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5DA" w:rsidRPr="00EF66DF" w:rsidRDefault="003A75DA" w:rsidP="003A75DA">
      <w:pPr>
        <w:pStyle w:val="Normal1"/>
        <w:ind w:right="800"/>
        <w:jc w:val="center"/>
        <w:rPr>
          <w:bCs/>
          <w:caps/>
          <w:color w:val="000000"/>
          <w:sz w:val="28"/>
          <w:szCs w:val="28"/>
        </w:rPr>
      </w:pPr>
      <w:r w:rsidRPr="00EF66DF">
        <w:rPr>
          <w:bCs/>
          <w:caps/>
          <w:color w:val="000000"/>
          <w:sz w:val="28"/>
          <w:szCs w:val="28"/>
        </w:rPr>
        <w:t>10</w:t>
      </w:r>
      <w:r>
        <w:rPr>
          <w:bCs/>
          <w:caps/>
          <w:color w:val="000000"/>
          <w:sz w:val="28"/>
          <w:szCs w:val="28"/>
        </w:rPr>
        <w:t xml:space="preserve"> </w:t>
      </w:r>
      <w:r w:rsidRPr="00EF66DF">
        <w:rPr>
          <w:bCs/>
          <w:caps/>
          <w:sz w:val="28"/>
          <w:szCs w:val="28"/>
        </w:rPr>
        <w:t>Съемочные работы</w:t>
      </w:r>
    </w:p>
    <w:p w:rsidR="003A75DA" w:rsidRPr="00EF66DF" w:rsidRDefault="003A75DA" w:rsidP="003A75DA">
      <w:pPr>
        <w:pStyle w:val="Normal1"/>
        <w:ind w:right="800"/>
        <w:rPr>
          <w:bCs/>
          <w:color w:val="000000"/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>План: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bCs/>
          <w:color w:val="000000"/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>1. Общие сведения о съемочных работах</w:t>
      </w:r>
    </w:p>
    <w:p w:rsidR="003A75DA" w:rsidRPr="00EF66DF" w:rsidRDefault="003A75DA" w:rsidP="003A75DA">
      <w:pPr>
        <w:pStyle w:val="Normal1"/>
        <w:ind w:right="800" w:firstLine="540"/>
        <w:rPr>
          <w:bCs/>
          <w:color w:val="000000"/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 xml:space="preserve">2. Инструменты для съемочных работ. 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3. Методы съемки нарезных и очистных выработок</w:t>
      </w:r>
    </w:p>
    <w:p w:rsidR="003A75DA" w:rsidRPr="00EF66DF" w:rsidRDefault="003A75DA" w:rsidP="003A75DA">
      <w:pPr>
        <w:pStyle w:val="Normal1"/>
        <w:ind w:right="800" w:firstLine="540"/>
        <w:rPr>
          <w:bCs/>
          <w:color w:val="000000"/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 xml:space="preserve">4. Съемка очистных выработок. </w:t>
      </w:r>
    </w:p>
    <w:p w:rsidR="003A75DA" w:rsidRPr="00EF66DF" w:rsidRDefault="003A75DA" w:rsidP="003A75DA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3A75DA" w:rsidRDefault="003A75DA" w:rsidP="003A75DA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  <w:r w:rsidRPr="00DF5A2E">
        <w:rPr>
          <w:b/>
          <w:color w:val="000000"/>
          <w:sz w:val="28"/>
          <w:szCs w:val="28"/>
        </w:rPr>
        <w:t>10.1 Общие сведения о съемочных работах</w:t>
      </w:r>
    </w:p>
    <w:p w:rsidR="003A75DA" w:rsidRPr="00DF5A2E" w:rsidRDefault="003A75DA" w:rsidP="003A75DA">
      <w:pPr>
        <w:shd w:val="clear" w:color="auto" w:fill="FFFFFF"/>
        <w:ind w:firstLine="540"/>
        <w:jc w:val="center"/>
        <w:rPr>
          <w:b/>
          <w:sz w:val="28"/>
          <w:szCs w:val="28"/>
        </w:rPr>
      </w:pPr>
    </w:p>
    <w:p w:rsidR="003A75DA" w:rsidRPr="00EF66DF" w:rsidRDefault="003A75DA" w:rsidP="003A75DA">
      <w:pPr>
        <w:pStyle w:val="21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Горные выработки разделяются </w:t>
      </w:r>
      <w:proofErr w:type="gramStart"/>
      <w:r w:rsidRPr="00EF66DF">
        <w:rPr>
          <w:sz w:val="28"/>
          <w:szCs w:val="28"/>
        </w:rPr>
        <w:t>на</w:t>
      </w:r>
      <w:proofErr w:type="gramEnd"/>
      <w:r w:rsidRPr="00EF66DF">
        <w:rPr>
          <w:sz w:val="28"/>
          <w:szCs w:val="28"/>
        </w:rPr>
        <w:t xml:space="preserve"> подготовительные и очистные. </w:t>
      </w:r>
      <w:proofErr w:type="gramStart"/>
      <w:r w:rsidRPr="00EF66DF">
        <w:rPr>
          <w:sz w:val="28"/>
          <w:szCs w:val="28"/>
        </w:rPr>
        <w:t>К подготовительным выработкам относят вскрывающие (стволы шахт, квер</w:t>
      </w:r>
      <w:r w:rsidRPr="00EF66DF">
        <w:rPr>
          <w:sz w:val="28"/>
          <w:szCs w:val="28"/>
        </w:rPr>
        <w:softHyphen/>
        <w:t>шлаги, уклоны, штольни, капитальные гезенки) и нарезные (штреки, печи, просеки, орты, рудоспуски, восстающие и др.).</w:t>
      </w:r>
      <w:proofErr w:type="gramEnd"/>
      <w:r w:rsidRPr="00EF66DF">
        <w:rPr>
          <w:sz w:val="28"/>
          <w:szCs w:val="28"/>
        </w:rPr>
        <w:t xml:space="preserve"> В практике принято все выработки, проводимые в процессе нарезных работ, называть нарезными. Назначение подготовительных и нарезных выработок - обес</w:t>
      </w:r>
      <w:r w:rsidRPr="00EF66DF">
        <w:rPr>
          <w:sz w:val="28"/>
          <w:szCs w:val="28"/>
        </w:rPr>
        <w:softHyphen/>
        <w:t>печить подготовку лав, блоков, панелей для добычи полезного ископаемо</w:t>
      </w:r>
      <w:r w:rsidRPr="00EF66DF">
        <w:rPr>
          <w:sz w:val="28"/>
          <w:szCs w:val="28"/>
        </w:rPr>
        <w:softHyphen/>
        <w:t>го.</w:t>
      </w:r>
    </w:p>
    <w:p w:rsidR="003A75DA" w:rsidRPr="00EF66DF" w:rsidRDefault="003A75DA" w:rsidP="003A75DA">
      <w:pPr>
        <w:shd w:val="clear" w:color="auto" w:fill="FFFFFF"/>
        <w:ind w:firstLine="567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В результате выемки полезного ископаемого и в зависимости от физи</w:t>
      </w:r>
      <w:r w:rsidRPr="00EF66DF">
        <w:rPr>
          <w:color w:val="000000"/>
          <w:sz w:val="28"/>
          <w:szCs w:val="28"/>
        </w:rPr>
        <w:softHyphen/>
        <w:t>ко-механических свойств горных пород в недрах земли образуются пусто</w:t>
      </w:r>
      <w:r w:rsidRPr="00EF66DF">
        <w:rPr>
          <w:color w:val="000000"/>
          <w:sz w:val="28"/>
          <w:szCs w:val="28"/>
        </w:rPr>
        <w:softHyphen/>
        <w:t>ты, которые являются также горными выработками. Пустоты, как объекты съемки, делятся на три вида: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- пустоты, в которых возможно нахождение наблюдателя с инструмен</w:t>
      </w:r>
      <w:r w:rsidRPr="00EF66DF">
        <w:rPr>
          <w:color w:val="000000"/>
          <w:sz w:val="28"/>
          <w:szCs w:val="28"/>
        </w:rPr>
        <w:softHyphen/>
        <w:t>тами (камеры при камерно-столбовой системе разработки, тоннели боль</w:t>
      </w:r>
      <w:r w:rsidRPr="00EF66DF">
        <w:rPr>
          <w:color w:val="000000"/>
          <w:sz w:val="28"/>
          <w:szCs w:val="28"/>
        </w:rPr>
        <w:softHyphen/>
        <w:t>шого сечения, подземные сооружения - станции метро и т.п.);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- пустоты, в которых можно поместить (через выработки, скважины) только съемочные инструменты автоматического и полуавтоматического принципа действия (камеры выщелачивания, рудоспуски, подземные ем</w:t>
      </w:r>
      <w:r w:rsidRPr="00EF66DF">
        <w:rPr>
          <w:color w:val="000000"/>
          <w:sz w:val="28"/>
          <w:szCs w:val="28"/>
        </w:rPr>
        <w:softHyphen/>
        <w:t>кости для хранения нефтепродуктов и газа, бункера и т.п.);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- пустоты, в которые невозможен доступ для наблюдателей и инстру</w:t>
      </w:r>
      <w:r w:rsidRPr="00EF66DF">
        <w:rPr>
          <w:color w:val="000000"/>
          <w:sz w:val="28"/>
          <w:szCs w:val="28"/>
        </w:rPr>
        <w:softHyphen/>
        <w:t>ментов (пустоты, образующиеся при системах разработки с обрушением вмещающих пород).</w:t>
      </w:r>
    </w:p>
    <w:p w:rsidR="003A75DA" w:rsidRPr="00EF66DF" w:rsidRDefault="003A75DA" w:rsidP="003A75DA">
      <w:pPr>
        <w:shd w:val="clear" w:color="auto" w:fill="FFFFFF"/>
        <w:ind w:firstLine="567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Объектами маркшейдерской съемки являются все горные выработки, элементы геологического строения месторождения и вмещающих пород, а также сдвижения горных пород и проявления горного давления.</w:t>
      </w:r>
    </w:p>
    <w:p w:rsidR="003A75DA" w:rsidRPr="00EF66DF" w:rsidRDefault="003A75DA" w:rsidP="003A75DA">
      <w:pPr>
        <w:pStyle w:val="21"/>
        <w:spacing w:line="240" w:lineRule="auto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Кроме контуров и сечений горных выработок съемке подлежат пара</w:t>
      </w:r>
      <w:r w:rsidRPr="00EF66DF">
        <w:rPr>
          <w:sz w:val="28"/>
          <w:szCs w:val="28"/>
        </w:rPr>
        <w:softHyphen/>
        <w:t>метры управления кровлей при выемке полезных ископаемых (бутовые полосы, контуры закладки); водоотливные, вентиляционные и противопо</w:t>
      </w:r>
      <w:r w:rsidRPr="00EF66DF">
        <w:rPr>
          <w:sz w:val="28"/>
          <w:szCs w:val="28"/>
        </w:rPr>
        <w:softHyphen/>
        <w:t>жарные устройства и сооружения; транспортные пути.</w:t>
      </w:r>
    </w:p>
    <w:p w:rsidR="003A75DA" w:rsidRPr="00EF66DF" w:rsidRDefault="003A75DA" w:rsidP="003A75DA">
      <w:pPr>
        <w:shd w:val="clear" w:color="auto" w:fill="FFFFFF"/>
        <w:ind w:firstLine="567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По результатам маркшейдерских работ, проводимых в подготовитель</w:t>
      </w:r>
      <w:r w:rsidRPr="00EF66DF">
        <w:rPr>
          <w:color w:val="000000"/>
          <w:sz w:val="28"/>
          <w:szCs w:val="28"/>
        </w:rPr>
        <w:softHyphen/>
        <w:t>ных, нарезных и очистных выработках, решаются следующие горно</w:t>
      </w:r>
      <w:r w:rsidRPr="00EF66DF">
        <w:rPr>
          <w:color w:val="000000"/>
          <w:sz w:val="28"/>
          <w:szCs w:val="28"/>
        </w:rPr>
        <w:softHyphen/>
        <w:t>технические задачи: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- планирование развития горных работ;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- перенесение проектного положения выработок в натуру и задание им направлений для проходки;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lastRenderedPageBreak/>
        <w:t>- контроль правильности проведения горных выработок согласно про</w:t>
      </w:r>
      <w:r w:rsidRPr="00EF66DF">
        <w:rPr>
          <w:color w:val="000000"/>
          <w:sz w:val="28"/>
          <w:szCs w:val="28"/>
        </w:rPr>
        <w:softHyphen/>
        <w:t>екту, определение объемов выполненных работ, объемов добычи полезного ископаемого;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- определение размеров потерь и разубоживания (засорения) полезно</w:t>
      </w:r>
      <w:r w:rsidRPr="00EF66DF">
        <w:rPr>
          <w:color w:val="000000"/>
          <w:sz w:val="28"/>
          <w:szCs w:val="28"/>
        </w:rPr>
        <w:softHyphen/>
        <w:t>го ископаемого при добыче;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- </w:t>
      </w:r>
      <w:proofErr w:type="gramStart"/>
      <w:r w:rsidRPr="00EF66DF">
        <w:rPr>
          <w:color w:val="000000"/>
          <w:sz w:val="28"/>
          <w:szCs w:val="28"/>
        </w:rPr>
        <w:t>контроль за</w:t>
      </w:r>
      <w:proofErr w:type="gramEnd"/>
      <w:r w:rsidRPr="00EF66DF">
        <w:rPr>
          <w:color w:val="000000"/>
          <w:sz w:val="28"/>
          <w:szCs w:val="28"/>
        </w:rPr>
        <w:t xml:space="preserve"> состоянием горных выработок при их эксплуатации;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- определение объемов пустот и </w:t>
      </w:r>
      <w:proofErr w:type="gramStart"/>
      <w:r w:rsidRPr="00EF66DF">
        <w:rPr>
          <w:color w:val="000000"/>
          <w:sz w:val="28"/>
          <w:szCs w:val="28"/>
        </w:rPr>
        <w:t>контроль за</w:t>
      </w:r>
      <w:proofErr w:type="gramEnd"/>
      <w:r w:rsidRPr="00EF66DF">
        <w:rPr>
          <w:color w:val="000000"/>
          <w:sz w:val="28"/>
          <w:szCs w:val="28"/>
        </w:rPr>
        <w:t xml:space="preserve"> полнотой их погашения (закладки) и др.</w:t>
      </w:r>
    </w:p>
    <w:p w:rsidR="003A75DA" w:rsidRPr="00EF66DF" w:rsidRDefault="003A75DA" w:rsidP="003A75DA">
      <w:pPr>
        <w:shd w:val="clear" w:color="auto" w:fill="FFFFFF"/>
        <w:ind w:firstLine="567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Методы съемочных работ, технические средства и их организация за</w:t>
      </w:r>
      <w:r w:rsidRPr="00EF66DF">
        <w:rPr>
          <w:color w:val="000000"/>
          <w:sz w:val="28"/>
          <w:szCs w:val="28"/>
        </w:rPr>
        <w:softHyphen/>
        <w:t>висят от сложности конфигурации, вида и назначения горных выработок, способа их проведения, возможности доступа в них, состояния рудничной атмосферы, применяемых систем разработки и требований по точности выполнения отдельных видов работ для решения возникающих горно</w:t>
      </w:r>
      <w:r w:rsidRPr="00EF66DF">
        <w:rPr>
          <w:color w:val="000000"/>
          <w:sz w:val="28"/>
          <w:szCs w:val="28"/>
        </w:rPr>
        <w:softHyphen/>
        <w:t>технических задач.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Съемку всех подготовительных и очистных выработок выполняют сис</w:t>
      </w:r>
      <w:r w:rsidRPr="00EF66DF">
        <w:rPr>
          <w:color w:val="000000"/>
          <w:sz w:val="28"/>
          <w:szCs w:val="28"/>
        </w:rPr>
        <w:softHyphen/>
        <w:t>тематически в установленные сроки. Это делают, обычно, на первое число каждого месяца, но и в течение месяца производят контрольные съемки (обычно подекадно) или съемку по завершению проходки горной выра</w:t>
      </w:r>
      <w:r w:rsidRPr="00EF66DF">
        <w:rPr>
          <w:color w:val="000000"/>
          <w:sz w:val="28"/>
          <w:szCs w:val="28"/>
        </w:rPr>
        <w:softHyphen/>
        <w:t>ботки. Нарезные и очистные выработки имеют небольшую длину, поэто</w:t>
      </w:r>
      <w:r w:rsidRPr="00EF66DF">
        <w:rPr>
          <w:color w:val="000000"/>
          <w:sz w:val="28"/>
          <w:szCs w:val="28"/>
        </w:rPr>
        <w:softHyphen/>
        <w:t>му их съемка может быть произведена с пониженной точностью путем прокладки съемочных буссольных и угломерных ходов, а также линейным способом - рулеточным замером. Исходными пунктами для таких ходов служат пункты съемочных сетей.</w:t>
      </w:r>
    </w:p>
    <w:p w:rsidR="003A75DA" w:rsidRPr="00EF66DF" w:rsidRDefault="003A75DA" w:rsidP="003A75DA">
      <w:pPr>
        <w:shd w:val="clear" w:color="auto" w:fill="FFFFFF"/>
        <w:ind w:firstLine="567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Камеральная обработка съемочного хода аналогична теодолитным хо</w:t>
      </w:r>
      <w:r w:rsidRPr="00EF66DF">
        <w:rPr>
          <w:color w:val="000000"/>
          <w:sz w:val="28"/>
          <w:szCs w:val="28"/>
        </w:rPr>
        <w:softHyphen/>
        <w:t>дам. Если точки съемочной сети наносятся на план графически, то доста</w:t>
      </w:r>
      <w:r w:rsidRPr="00EF66DF">
        <w:rPr>
          <w:color w:val="000000"/>
          <w:sz w:val="28"/>
          <w:szCs w:val="28"/>
        </w:rPr>
        <w:softHyphen/>
        <w:t>точно иметь дирекционные углы линии этого хода и горизонтальную их длину.</w:t>
      </w:r>
    </w:p>
    <w:p w:rsidR="003A75DA" w:rsidRPr="00EF66DF" w:rsidRDefault="003A75DA" w:rsidP="003A75DA">
      <w:pPr>
        <w:pStyle w:val="21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В выработках большого сечения, камерах, а также в недоступных пус</w:t>
      </w:r>
      <w:r w:rsidRPr="00EF66DF">
        <w:rPr>
          <w:sz w:val="28"/>
          <w:szCs w:val="28"/>
        </w:rPr>
        <w:softHyphen/>
        <w:t>тотах, контуры которых невозможно снять обычными маркшейдерскими инструментами, съемку производят фотограмметрическим, тахеометриче</w:t>
      </w:r>
      <w:r w:rsidRPr="00EF66DF">
        <w:rPr>
          <w:sz w:val="28"/>
          <w:szCs w:val="28"/>
        </w:rPr>
        <w:softHyphen/>
        <w:t xml:space="preserve">ским, </w:t>
      </w:r>
      <w:proofErr w:type="spellStart"/>
      <w:r w:rsidRPr="00EF66DF">
        <w:rPr>
          <w:sz w:val="28"/>
          <w:szCs w:val="28"/>
        </w:rPr>
        <w:t>звуколокационным</w:t>
      </w:r>
      <w:proofErr w:type="spellEnd"/>
      <w:r w:rsidRPr="00EF66DF">
        <w:rPr>
          <w:sz w:val="28"/>
          <w:szCs w:val="28"/>
        </w:rPr>
        <w:t xml:space="preserve"> методами.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Точность съемочных работ зависит от цели, назначения и вида вырабо</w:t>
      </w:r>
      <w:r w:rsidRPr="00EF66DF">
        <w:rPr>
          <w:color w:val="000000"/>
          <w:sz w:val="28"/>
          <w:szCs w:val="28"/>
        </w:rPr>
        <w:softHyphen/>
        <w:t>ток. Под точностью здесь подразумевают величины погрешностей поло</w:t>
      </w:r>
      <w:r w:rsidRPr="00EF66DF">
        <w:rPr>
          <w:color w:val="000000"/>
          <w:sz w:val="28"/>
          <w:szCs w:val="28"/>
        </w:rPr>
        <w:softHyphen/>
        <w:t>жения контуров горных выработок по отношению к пунктам съемочной сети.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Необходимую и достаточную точность определяют следующие факто</w:t>
      </w:r>
      <w:r w:rsidRPr="00EF66DF">
        <w:rPr>
          <w:color w:val="000000"/>
          <w:sz w:val="28"/>
          <w:szCs w:val="28"/>
        </w:rPr>
        <w:softHyphen/>
        <w:t>ры:</w:t>
      </w:r>
    </w:p>
    <w:p w:rsidR="003A75DA" w:rsidRPr="00EF66DF" w:rsidRDefault="003A75DA" w:rsidP="003A75DA">
      <w:pPr>
        <w:pStyle w:val="21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- обеспечение прохождения выработок встречными забоями в преде</w:t>
      </w:r>
      <w:r w:rsidRPr="00EF66DF">
        <w:rPr>
          <w:sz w:val="28"/>
          <w:szCs w:val="28"/>
        </w:rPr>
        <w:softHyphen/>
        <w:t xml:space="preserve">лах очистного блока или выемочного участка в горизонтальной плоскости с точностью </w:t>
      </w:r>
      <w:smartTag w:uri="urn:schemas-microsoft-com:office:smarttags" w:element="metricconverter">
        <w:smartTagPr>
          <w:attr w:name="ProductID" w:val="0,5 м"/>
        </w:smartTagPr>
        <w:r w:rsidRPr="00EF66DF">
          <w:rPr>
            <w:sz w:val="28"/>
            <w:szCs w:val="28"/>
          </w:rPr>
          <w:t>0,5 м</w:t>
        </w:r>
      </w:smartTag>
      <w:r w:rsidRPr="00EF66DF">
        <w:rPr>
          <w:sz w:val="28"/>
          <w:szCs w:val="28"/>
        </w:rPr>
        <w:t xml:space="preserve"> при скреперной доставке и </w:t>
      </w:r>
      <w:smartTag w:uri="urn:schemas-microsoft-com:office:smarttags" w:element="metricconverter">
        <w:smartTagPr>
          <w:attr w:name="ProductID" w:val="1,0 м"/>
        </w:smartTagPr>
        <w:r w:rsidRPr="00EF66DF">
          <w:rPr>
            <w:sz w:val="28"/>
            <w:szCs w:val="28"/>
          </w:rPr>
          <w:t>1,0 м</w:t>
        </w:r>
      </w:smartTag>
      <w:r w:rsidRPr="00EF66DF">
        <w:rPr>
          <w:sz w:val="28"/>
          <w:szCs w:val="28"/>
        </w:rPr>
        <w:t xml:space="preserve"> при рельсовом транс</w:t>
      </w:r>
      <w:r w:rsidRPr="00EF66DF">
        <w:rPr>
          <w:sz w:val="28"/>
          <w:szCs w:val="28"/>
        </w:rPr>
        <w:softHyphen/>
        <w:t xml:space="preserve">порте, в вертикальной плоскости с точностью </w:t>
      </w:r>
      <w:smartTag w:uri="urn:schemas-microsoft-com:office:smarttags" w:element="metricconverter">
        <w:smartTagPr>
          <w:attr w:name="ProductID" w:val="0,15 м"/>
        </w:smartTagPr>
        <w:r w:rsidRPr="00EF66DF">
          <w:rPr>
            <w:sz w:val="28"/>
            <w:szCs w:val="28"/>
          </w:rPr>
          <w:t>0,15 м</w:t>
        </w:r>
      </w:smartTag>
      <w:r w:rsidRPr="00EF66DF">
        <w:rPr>
          <w:sz w:val="28"/>
          <w:szCs w:val="28"/>
        </w:rPr>
        <w:t>;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- определение по результатам съемки основных параметров горных выработок с погрешностью, не превышающей 1:100;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- отклонение осей скважин при буровзрывных работах </w:t>
      </w:r>
      <w:proofErr w:type="gramStart"/>
      <w:r w:rsidRPr="00EF66DF">
        <w:rPr>
          <w:color w:val="000000"/>
          <w:sz w:val="28"/>
          <w:szCs w:val="28"/>
        </w:rPr>
        <w:t>в</w:t>
      </w:r>
      <w:proofErr w:type="gramEnd"/>
      <w:r w:rsidRPr="00EF66DF">
        <w:rPr>
          <w:color w:val="000000"/>
          <w:sz w:val="28"/>
          <w:szCs w:val="28"/>
        </w:rPr>
        <w:t xml:space="preserve"> </w:t>
      </w:r>
      <w:proofErr w:type="gramStart"/>
      <w:r w:rsidRPr="00EF66DF">
        <w:rPr>
          <w:color w:val="000000"/>
          <w:sz w:val="28"/>
          <w:szCs w:val="28"/>
        </w:rPr>
        <w:t>горизонталь</w:t>
      </w:r>
      <w:r w:rsidRPr="00EF66DF">
        <w:rPr>
          <w:color w:val="000000"/>
          <w:sz w:val="28"/>
          <w:szCs w:val="28"/>
        </w:rPr>
        <w:softHyphen/>
        <w:t>ной</w:t>
      </w:r>
      <w:proofErr w:type="gramEnd"/>
      <w:r w:rsidRPr="00EF66DF">
        <w:rPr>
          <w:color w:val="000000"/>
          <w:sz w:val="28"/>
          <w:szCs w:val="28"/>
        </w:rPr>
        <w:t xml:space="preserve"> и вертикальной плоскостях не должно быть более 30', а глубину скважин следует измерять с точностью </w:t>
      </w:r>
      <w:smartTag w:uri="urn:schemas-microsoft-com:office:smarttags" w:element="metricconverter">
        <w:smartTagPr>
          <w:attr w:name="ProductID" w:val="0,2 м"/>
        </w:smartTagPr>
        <w:r w:rsidRPr="00EF66DF">
          <w:rPr>
            <w:color w:val="000000"/>
            <w:sz w:val="28"/>
            <w:szCs w:val="28"/>
          </w:rPr>
          <w:t>0,2 м</w:t>
        </w:r>
      </w:smartTag>
      <w:r w:rsidRPr="00EF66DF">
        <w:rPr>
          <w:color w:val="000000"/>
          <w:sz w:val="28"/>
          <w:szCs w:val="28"/>
        </w:rPr>
        <w:t>;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lastRenderedPageBreak/>
        <w:t>- замерять подготовительные выработки следует на уровне их средне</w:t>
      </w:r>
      <w:r w:rsidRPr="00EF66DF">
        <w:rPr>
          <w:color w:val="000000"/>
          <w:sz w:val="28"/>
          <w:szCs w:val="28"/>
        </w:rPr>
        <w:softHyphen/>
        <w:t xml:space="preserve">го сечения с точностью до </w:t>
      </w:r>
      <w:smartTag w:uri="urn:schemas-microsoft-com:office:smarttags" w:element="metricconverter">
        <w:smartTagPr>
          <w:attr w:name="ProductID" w:val="10 см"/>
        </w:smartTagPr>
        <w:r w:rsidRPr="00EF66DF">
          <w:rPr>
            <w:color w:val="000000"/>
            <w:sz w:val="28"/>
            <w:szCs w:val="28"/>
          </w:rPr>
          <w:t>10 см</w:t>
        </w:r>
      </w:smartTag>
      <w:r w:rsidRPr="00EF66DF">
        <w:rPr>
          <w:color w:val="000000"/>
          <w:sz w:val="28"/>
          <w:szCs w:val="28"/>
        </w:rPr>
        <w:t xml:space="preserve"> вчерне и </w:t>
      </w:r>
      <w:smartTag w:uri="urn:schemas-microsoft-com:office:smarttags" w:element="metricconverter">
        <w:smartTagPr>
          <w:attr w:name="ProductID" w:val="5 см"/>
        </w:smartTagPr>
        <w:r w:rsidRPr="00EF66DF">
          <w:rPr>
            <w:color w:val="000000"/>
            <w:sz w:val="28"/>
            <w:szCs w:val="28"/>
          </w:rPr>
          <w:t>5 см</w:t>
        </w:r>
      </w:smartTag>
      <w:r w:rsidRPr="00EF66DF">
        <w:rPr>
          <w:color w:val="000000"/>
          <w:sz w:val="28"/>
          <w:szCs w:val="28"/>
        </w:rPr>
        <w:t xml:space="preserve"> - в свету.</w:t>
      </w:r>
    </w:p>
    <w:p w:rsidR="003A75DA" w:rsidRPr="00EF66DF" w:rsidRDefault="003A75DA" w:rsidP="003A75DA">
      <w:pPr>
        <w:pStyle w:val="21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Все детали съемки отражают на эскизах в специальных журналах. По результатам съемки обычно строят планы и разрезы. Эти графические материалы, выполняемые в необходимом масштабе, являются основой для решения разнообразных </w:t>
      </w:r>
      <w:proofErr w:type="spellStart"/>
      <w:proofErr w:type="gramStart"/>
      <w:r w:rsidRPr="00EF66DF">
        <w:rPr>
          <w:sz w:val="28"/>
          <w:szCs w:val="28"/>
        </w:rPr>
        <w:t>горно-технических</w:t>
      </w:r>
      <w:proofErr w:type="spellEnd"/>
      <w:proofErr w:type="gramEnd"/>
      <w:r w:rsidRPr="00EF66DF">
        <w:rPr>
          <w:sz w:val="28"/>
          <w:szCs w:val="28"/>
        </w:rPr>
        <w:t xml:space="preserve"> задач.</w:t>
      </w:r>
    </w:p>
    <w:p w:rsidR="003A75DA" w:rsidRPr="00EF66DF" w:rsidRDefault="003A75DA" w:rsidP="003A75DA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</w:p>
    <w:p w:rsidR="003A75DA" w:rsidRDefault="003A75DA" w:rsidP="003A75DA">
      <w:pPr>
        <w:numPr>
          <w:ilvl w:val="1"/>
          <w:numId w:val="1"/>
        </w:numPr>
        <w:shd w:val="clear" w:color="auto" w:fill="FFFFFF"/>
        <w:jc w:val="center"/>
        <w:rPr>
          <w:b/>
          <w:color w:val="000000"/>
          <w:sz w:val="28"/>
          <w:szCs w:val="28"/>
        </w:rPr>
      </w:pPr>
      <w:r w:rsidRPr="00DF5A2E">
        <w:rPr>
          <w:b/>
          <w:color w:val="000000"/>
          <w:sz w:val="28"/>
          <w:szCs w:val="28"/>
        </w:rPr>
        <w:t>Инструменты для съемочных работ</w:t>
      </w:r>
    </w:p>
    <w:p w:rsidR="003A75DA" w:rsidRPr="00DF5A2E" w:rsidRDefault="003A75DA" w:rsidP="003A75DA">
      <w:pPr>
        <w:shd w:val="clear" w:color="auto" w:fill="FFFFFF"/>
        <w:rPr>
          <w:b/>
          <w:sz w:val="28"/>
          <w:szCs w:val="28"/>
        </w:rPr>
      </w:pPr>
    </w:p>
    <w:p w:rsidR="003A75DA" w:rsidRPr="00EF66DF" w:rsidRDefault="003A75DA" w:rsidP="003A75DA">
      <w:pPr>
        <w:shd w:val="clear" w:color="auto" w:fill="FFFFFF"/>
        <w:ind w:firstLine="567"/>
        <w:jc w:val="both"/>
        <w:rPr>
          <w:color w:val="000000"/>
          <w:sz w:val="28"/>
          <w:szCs w:val="28"/>
          <w:lang w:val="ru-MO"/>
        </w:rPr>
      </w:pPr>
      <w:r w:rsidRPr="00EF66DF">
        <w:rPr>
          <w:color w:val="000000"/>
          <w:sz w:val="28"/>
          <w:szCs w:val="28"/>
        </w:rPr>
        <w:t>Съемочные работы обычно производятся в стесненных условиях, по</w:t>
      </w:r>
      <w:r w:rsidRPr="00EF66DF">
        <w:rPr>
          <w:color w:val="000000"/>
          <w:sz w:val="28"/>
          <w:szCs w:val="28"/>
        </w:rPr>
        <w:softHyphen/>
        <w:t>этому инструменты должны быть малогабаритными, иметь незначитель</w:t>
      </w:r>
      <w:r w:rsidRPr="00EF66DF">
        <w:rPr>
          <w:color w:val="000000"/>
          <w:sz w:val="28"/>
          <w:szCs w:val="28"/>
        </w:rPr>
        <w:softHyphen/>
        <w:t>ную массу, быть портативными, простыми, прочными, обеспечивать вы</w:t>
      </w:r>
      <w:r w:rsidRPr="00EF66DF">
        <w:rPr>
          <w:color w:val="000000"/>
          <w:sz w:val="28"/>
          <w:szCs w:val="28"/>
        </w:rPr>
        <w:softHyphen/>
        <w:t>сокую производительность съемки и необходимую точность. Такими при</w:t>
      </w:r>
      <w:r w:rsidRPr="00EF66DF">
        <w:rPr>
          <w:color w:val="000000"/>
          <w:sz w:val="28"/>
          <w:szCs w:val="28"/>
        </w:rPr>
        <w:softHyphen/>
        <w:t>борами являются угломеры и подвесные буссоли.</w:t>
      </w:r>
    </w:p>
    <w:p w:rsidR="003A75DA" w:rsidRPr="00EF66DF" w:rsidRDefault="003A75DA" w:rsidP="003A75DA">
      <w:pPr>
        <w:pStyle w:val="21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Угломеры - это </w:t>
      </w:r>
      <w:proofErr w:type="spellStart"/>
      <w:r w:rsidRPr="00EF66DF">
        <w:rPr>
          <w:sz w:val="28"/>
          <w:szCs w:val="28"/>
        </w:rPr>
        <w:t>малоточные</w:t>
      </w:r>
      <w:proofErr w:type="spellEnd"/>
      <w:r w:rsidRPr="00EF66DF">
        <w:rPr>
          <w:sz w:val="28"/>
          <w:szCs w:val="28"/>
        </w:rPr>
        <w:t xml:space="preserve"> маркшейдерско-геодезические инстру</w:t>
      </w:r>
      <w:r w:rsidRPr="00EF66DF">
        <w:rPr>
          <w:sz w:val="28"/>
          <w:szCs w:val="28"/>
        </w:rPr>
        <w:softHyphen/>
        <w:t>менты, упрощенной конструкции, малой массы, позволяющие быстро и с необходимой точностью произвести съемку подготовительных и очист</w:t>
      </w:r>
      <w:r w:rsidRPr="00EF66DF">
        <w:rPr>
          <w:sz w:val="28"/>
          <w:szCs w:val="28"/>
        </w:rPr>
        <w:softHyphen/>
        <w:t>ных выработок. Работа с ними по методике аналогична теодолитной съем</w:t>
      </w:r>
      <w:r w:rsidRPr="00EF66DF">
        <w:rPr>
          <w:sz w:val="28"/>
          <w:szCs w:val="28"/>
        </w:rPr>
        <w:softHyphen/>
        <w:t>ке. В практике используют много типов угломеров. В настоящее время применяют угломеры-тахеометры, представленные угломерной частью и дальномерно-высотным приспособлением.</w:t>
      </w:r>
    </w:p>
    <w:p w:rsidR="003A75DA" w:rsidRPr="00EF66DF" w:rsidRDefault="003A75DA" w:rsidP="003A75DA">
      <w:pPr>
        <w:shd w:val="clear" w:color="auto" w:fill="FFFFFF"/>
        <w:ind w:firstLine="567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По расположению базы дальномерно-высотного приспособления их делят на тахеометры с рейкой, устанавливаемой на определяемых точках (УТГ, УТБ-3), и тахеометры с базой на самом приборе. Эти тахеометры, в свою очередь, делятся на три основные группы:</w:t>
      </w:r>
    </w:p>
    <w:p w:rsidR="003A75DA" w:rsidRPr="00EF66DF" w:rsidRDefault="003A75DA" w:rsidP="003A75DA">
      <w:pPr>
        <w:shd w:val="clear" w:color="auto" w:fill="FFFFFF"/>
        <w:ind w:firstLine="567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а) угломеры с визуальными дальномерами двойного изображения и постоянным параллактическим углом </w:t>
      </w:r>
      <w:proofErr w:type="gramStart"/>
      <w:r w:rsidRPr="00EF66DF">
        <w:rPr>
          <w:i/>
          <w:color w:val="000000"/>
          <w:sz w:val="28"/>
          <w:szCs w:val="28"/>
        </w:rPr>
        <w:t>у</w:t>
      </w:r>
      <w:proofErr w:type="gramEnd"/>
      <w:r w:rsidRPr="00EF66DF">
        <w:rPr>
          <w:i/>
          <w:color w:val="000000"/>
          <w:sz w:val="28"/>
          <w:szCs w:val="28"/>
        </w:rPr>
        <w:t xml:space="preserve"> </w:t>
      </w:r>
      <w:proofErr w:type="gramStart"/>
      <w:r w:rsidRPr="00EF66DF">
        <w:rPr>
          <w:color w:val="000000"/>
          <w:sz w:val="28"/>
          <w:szCs w:val="28"/>
        </w:rPr>
        <w:t>между</w:t>
      </w:r>
      <w:proofErr w:type="gramEnd"/>
      <w:r w:rsidRPr="00EF66DF">
        <w:rPr>
          <w:color w:val="000000"/>
          <w:sz w:val="28"/>
          <w:szCs w:val="28"/>
        </w:rPr>
        <w:t xml:space="preserve"> визирными лучами и пере</w:t>
      </w:r>
      <w:r w:rsidRPr="00EF66DF">
        <w:rPr>
          <w:color w:val="000000"/>
          <w:sz w:val="28"/>
          <w:szCs w:val="28"/>
        </w:rPr>
        <w:softHyphen/>
        <w:t xml:space="preserve">менной базой при инструменте. К ним относятся </w:t>
      </w:r>
      <w:proofErr w:type="spellStart"/>
      <w:r w:rsidRPr="00EF66DF">
        <w:rPr>
          <w:color w:val="000000"/>
          <w:sz w:val="28"/>
          <w:szCs w:val="28"/>
        </w:rPr>
        <w:t>телемарк</w:t>
      </w:r>
      <w:proofErr w:type="spellEnd"/>
      <w:r w:rsidRPr="00EF66DF">
        <w:rPr>
          <w:color w:val="000000"/>
          <w:sz w:val="28"/>
          <w:szCs w:val="28"/>
        </w:rPr>
        <w:t xml:space="preserve">, телеметр, </w:t>
      </w:r>
      <w:proofErr w:type="spellStart"/>
      <w:r w:rsidRPr="00EF66DF">
        <w:rPr>
          <w:color w:val="000000"/>
          <w:sz w:val="28"/>
          <w:szCs w:val="28"/>
        </w:rPr>
        <w:t>телетоп</w:t>
      </w:r>
      <w:proofErr w:type="spellEnd"/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BRT</w:t>
      </w:r>
      <w:r w:rsidRPr="00EF66DF">
        <w:rPr>
          <w:color w:val="000000"/>
          <w:sz w:val="28"/>
          <w:szCs w:val="28"/>
          <w:lang w:val="ru-MO"/>
        </w:rPr>
        <w:t xml:space="preserve">-006. </w:t>
      </w:r>
      <w:r w:rsidRPr="00EF66DF">
        <w:rPr>
          <w:color w:val="000000"/>
          <w:sz w:val="28"/>
          <w:szCs w:val="28"/>
        </w:rPr>
        <w:t xml:space="preserve">Перемещая подвижную </w:t>
      </w:r>
      <w:proofErr w:type="spellStart"/>
      <w:r w:rsidRPr="00EF66DF">
        <w:rPr>
          <w:color w:val="000000"/>
          <w:sz w:val="28"/>
          <w:szCs w:val="28"/>
        </w:rPr>
        <w:t>пентапризму</w:t>
      </w:r>
      <w:proofErr w:type="spellEnd"/>
      <w:r w:rsidRPr="00EF66DF">
        <w:rPr>
          <w:color w:val="000000"/>
          <w:sz w:val="28"/>
          <w:szCs w:val="28"/>
        </w:rPr>
        <w:t xml:space="preserve"> 3 по базе 4 относи</w:t>
      </w:r>
      <w:r w:rsidRPr="00EF66DF">
        <w:rPr>
          <w:color w:val="000000"/>
          <w:sz w:val="28"/>
          <w:szCs w:val="28"/>
        </w:rPr>
        <w:softHyphen/>
        <w:t>тельно призмы 2 (рисунок 10.1), добиваются совмещения в трубе 1 двух поло</w:t>
      </w:r>
      <w:r w:rsidRPr="00EF66DF">
        <w:rPr>
          <w:color w:val="000000"/>
          <w:sz w:val="28"/>
          <w:szCs w:val="28"/>
        </w:rPr>
        <w:softHyphen/>
        <w:t>винок изображения снимаемой точки</w:t>
      </w:r>
      <w:proofErr w:type="gramStart"/>
      <w:r w:rsidRPr="00EF66DF">
        <w:rPr>
          <w:color w:val="000000"/>
          <w:sz w:val="28"/>
          <w:szCs w:val="28"/>
        </w:rPr>
        <w:t xml:space="preserve"> К</w:t>
      </w:r>
      <w:proofErr w:type="gramEnd"/>
      <w:r w:rsidRPr="00EF66DF">
        <w:rPr>
          <w:color w:val="000000"/>
          <w:sz w:val="28"/>
          <w:szCs w:val="28"/>
        </w:rPr>
        <w:t>, заметной на стенке выработки.</w:t>
      </w:r>
    </w:p>
    <w:p w:rsidR="003A75DA" w:rsidRPr="00EF66DF" w:rsidRDefault="003A75DA" w:rsidP="003A75DA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763520" cy="23939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3520" cy="239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75DA" w:rsidRPr="00EF66DF" w:rsidRDefault="003A75DA" w:rsidP="003A75DA">
      <w:pPr>
        <w:jc w:val="center"/>
        <w:rPr>
          <w:sz w:val="28"/>
          <w:szCs w:val="28"/>
        </w:rPr>
      </w:pPr>
      <w:r w:rsidRPr="00EF66DF">
        <w:rPr>
          <w:sz w:val="28"/>
          <w:szCs w:val="28"/>
        </w:rPr>
        <w:t>Рисунок 10.1- Геометрическая схема измерения расстояний</w:t>
      </w:r>
    </w:p>
    <w:p w:rsidR="003A75DA" w:rsidRPr="00EF66DF" w:rsidRDefault="003A75DA" w:rsidP="003A75DA">
      <w:pPr>
        <w:jc w:val="center"/>
        <w:rPr>
          <w:sz w:val="28"/>
          <w:szCs w:val="28"/>
        </w:rPr>
      </w:pPr>
      <w:r w:rsidRPr="00EF66DF">
        <w:rPr>
          <w:sz w:val="28"/>
          <w:szCs w:val="28"/>
        </w:rPr>
        <w:lastRenderedPageBreak/>
        <w:t xml:space="preserve">прибором </w:t>
      </w:r>
      <w:proofErr w:type="spellStart"/>
      <w:r w:rsidRPr="00EF66DF">
        <w:rPr>
          <w:sz w:val="28"/>
          <w:szCs w:val="28"/>
        </w:rPr>
        <w:t>телемарк</w:t>
      </w:r>
      <w:proofErr w:type="spellEnd"/>
    </w:p>
    <w:p w:rsidR="003A75DA" w:rsidRPr="00EF66DF" w:rsidRDefault="003A75DA" w:rsidP="003A75DA">
      <w:pPr>
        <w:jc w:val="both"/>
        <w:rPr>
          <w:sz w:val="28"/>
          <w:szCs w:val="28"/>
        </w:rPr>
      </w:pPr>
    </w:p>
    <w:p w:rsidR="003A75DA" w:rsidRDefault="003A75DA" w:rsidP="003A75DA">
      <w:pPr>
        <w:pStyle w:val="9"/>
        <w:ind w:firstLine="540"/>
        <w:jc w:val="both"/>
        <w:rPr>
          <w:b w:val="0"/>
          <w:i w:val="0"/>
          <w:szCs w:val="28"/>
        </w:rPr>
      </w:pPr>
      <w:r w:rsidRPr="00EF66DF">
        <w:rPr>
          <w:b w:val="0"/>
          <w:i w:val="0"/>
          <w:szCs w:val="28"/>
        </w:rPr>
        <w:t>Расстояние от инструмента до точки определяется по формуле</w:t>
      </w:r>
    </w:p>
    <w:p w:rsidR="003A75DA" w:rsidRPr="00EF66DF" w:rsidRDefault="003A75DA" w:rsidP="003A75DA">
      <w:pPr>
        <w:pStyle w:val="9"/>
        <w:ind w:firstLine="540"/>
        <w:jc w:val="both"/>
        <w:rPr>
          <w:b w:val="0"/>
          <w:szCs w:val="28"/>
        </w:rPr>
      </w:pPr>
    </w:p>
    <w:p w:rsidR="003A75DA" w:rsidRDefault="003A75DA" w:rsidP="003A75DA">
      <w:pPr>
        <w:shd w:val="clear" w:color="auto" w:fill="FFFFFF"/>
        <w:ind w:left="2124" w:firstLine="708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  <w:lang w:val="en-US"/>
        </w:rPr>
        <w:t>L</w:t>
      </w:r>
      <w:r w:rsidRPr="00EF66DF">
        <w:rPr>
          <w:color w:val="000000"/>
          <w:sz w:val="28"/>
          <w:szCs w:val="28"/>
          <w:vertAlign w:val="subscript"/>
        </w:rPr>
        <w:t>1</w:t>
      </w:r>
      <w:r w:rsidRPr="00EF66DF">
        <w:rPr>
          <w:color w:val="000000"/>
          <w:sz w:val="28"/>
          <w:szCs w:val="28"/>
        </w:rPr>
        <w:t xml:space="preserve"> = </w:t>
      </w:r>
      <w:r w:rsidRPr="00EF66DF">
        <w:rPr>
          <w:color w:val="000000"/>
          <w:sz w:val="28"/>
          <w:szCs w:val="28"/>
          <w:lang w:val="en-US"/>
        </w:rPr>
        <w:t>b</w:t>
      </w:r>
      <w:r w:rsidRPr="00EF66DF">
        <w:rPr>
          <w:color w:val="000000"/>
          <w:sz w:val="28"/>
          <w:szCs w:val="28"/>
          <w:vertAlign w:val="subscript"/>
        </w:rPr>
        <w:t>1*</w:t>
      </w:r>
      <w:proofErr w:type="spellStart"/>
      <w:r w:rsidRPr="00EF66DF">
        <w:rPr>
          <w:color w:val="000000"/>
          <w:sz w:val="28"/>
          <w:szCs w:val="28"/>
          <w:lang w:val="en-US"/>
        </w:rPr>
        <w:t>ctg</w:t>
      </w:r>
      <w:proofErr w:type="spellEnd"/>
      <w:r w:rsidRPr="00EF66DF">
        <w:rPr>
          <w:color w:val="000000"/>
          <w:position w:val="-10"/>
          <w:sz w:val="28"/>
          <w:szCs w:val="28"/>
          <w:lang w:val="en-US"/>
        </w:rPr>
        <w:object w:dxaOrig="20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pt;height:12.95pt" o:ole="" fillcolor="window">
            <v:imagedata r:id="rId6" o:title=""/>
          </v:shape>
          <o:OLEObject Type="Embed" ProgID="Equation.3" ShapeID="_x0000_i1025" DrawAspect="Content" ObjectID="_1646144905" r:id="rId7"/>
        </w:object>
      </w:r>
      <w:r w:rsidRPr="00EF66DF">
        <w:rPr>
          <w:color w:val="000000"/>
          <w:sz w:val="28"/>
          <w:szCs w:val="28"/>
        </w:rPr>
        <w:t>;</w:t>
      </w:r>
    </w:p>
    <w:p w:rsidR="003A75DA" w:rsidRPr="00EF66DF" w:rsidRDefault="003A75DA" w:rsidP="003A75DA">
      <w:pPr>
        <w:shd w:val="clear" w:color="auto" w:fill="FFFFFF"/>
        <w:ind w:left="2124" w:firstLine="708"/>
        <w:jc w:val="both"/>
        <w:rPr>
          <w:sz w:val="28"/>
          <w:szCs w:val="28"/>
        </w:rPr>
      </w:pP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б)  угломеры </w:t>
      </w:r>
      <w:proofErr w:type="spellStart"/>
      <w:r w:rsidRPr="00EF66DF">
        <w:rPr>
          <w:color w:val="000000"/>
          <w:sz w:val="28"/>
          <w:szCs w:val="28"/>
        </w:rPr>
        <w:t>светопроекционные</w:t>
      </w:r>
      <w:proofErr w:type="spellEnd"/>
      <w:r w:rsidRPr="00EF66DF">
        <w:rPr>
          <w:color w:val="000000"/>
          <w:sz w:val="28"/>
          <w:szCs w:val="28"/>
          <w:u w:val="single"/>
        </w:rPr>
        <w:t>,</w:t>
      </w:r>
      <w:r w:rsidRPr="00EF66DF">
        <w:rPr>
          <w:color w:val="000000"/>
          <w:sz w:val="28"/>
          <w:szCs w:val="28"/>
        </w:rPr>
        <w:t xml:space="preserve">  снабженные   визуальными дальномерами и проек</w:t>
      </w:r>
      <w:r w:rsidRPr="00EF66DF">
        <w:rPr>
          <w:color w:val="000000"/>
          <w:sz w:val="28"/>
          <w:szCs w:val="28"/>
        </w:rPr>
        <w:softHyphen/>
        <w:t xml:space="preserve">торами световой марки на стенку выработки (Д-1М, МИД-1, ТПБ, ТТ-4). В основу дальномера ТТ-4 положен принцип определения ширины световой марки, изменяющейся в зависимости от расстояния. Перемещая </w:t>
      </w:r>
      <w:proofErr w:type="spellStart"/>
      <w:r w:rsidRPr="00EF66DF">
        <w:rPr>
          <w:color w:val="000000"/>
          <w:sz w:val="28"/>
          <w:szCs w:val="28"/>
        </w:rPr>
        <w:t>пентапризму</w:t>
      </w:r>
      <w:proofErr w:type="spellEnd"/>
      <w:r w:rsidRPr="00EF66DF">
        <w:rPr>
          <w:color w:val="000000"/>
          <w:sz w:val="28"/>
          <w:szCs w:val="28"/>
        </w:rPr>
        <w:t xml:space="preserve"> по линейке, последова</w:t>
      </w:r>
      <w:r w:rsidRPr="00EF66DF">
        <w:rPr>
          <w:color w:val="000000"/>
          <w:sz w:val="28"/>
          <w:szCs w:val="28"/>
        </w:rPr>
        <w:softHyphen/>
        <w:t>тельно совмещают вертикаль</w:t>
      </w:r>
      <w:r w:rsidRPr="00EF66DF">
        <w:rPr>
          <w:color w:val="000000"/>
          <w:sz w:val="28"/>
          <w:szCs w:val="28"/>
        </w:rPr>
        <w:softHyphen/>
        <w:t>ную нить трубы с вертикаль</w:t>
      </w:r>
      <w:r w:rsidRPr="00EF66DF">
        <w:rPr>
          <w:color w:val="000000"/>
          <w:sz w:val="28"/>
          <w:szCs w:val="28"/>
        </w:rPr>
        <w:softHyphen/>
        <w:t>ными краями марки. Разность отсчетов, равная ширине мар</w:t>
      </w:r>
      <w:r w:rsidRPr="00EF66DF">
        <w:rPr>
          <w:color w:val="000000"/>
          <w:sz w:val="28"/>
          <w:szCs w:val="28"/>
        </w:rPr>
        <w:softHyphen/>
        <w:t>ки, пропорциональна расстоя</w:t>
      </w:r>
      <w:r w:rsidRPr="00EF66DF">
        <w:rPr>
          <w:color w:val="000000"/>
          <w:sz w:val="28"/>
          <w:szCs w:val="28"/>
        </w:rPr>
        <w:softHyphen/>
        <w:t>нию марки до прибора;</w:t>
      </w:r>
    </w:p>
    <w:p w:rsidR="003A75DA" w:rsidRPr="00EF66DF" w:rsidRDefault="003A75DA" w:rsidP="003A75DA">
      <w:pPr>
        <w:shd w:val="clear" w:color="auto" w:fill="FFFFFF"/>
        <w:ind w:firstLine="567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в) угломеры с </w:t>
      </w:r>
      <w:r w:rsidRPr="00EF66DF">
        <w:rPr>
          <w:color w:val="000000"/>
          <w:sz w:val="28"/>
          <w:szCs w:val="28"/>
          <w:u w:val="single"/>
        </w:rPr>
        <w:t>проекционно-визуальными</w:t>
      </w:r>
      <w:r w:rsidRPr="00EF66DF">
        <w:rPr>
          <w:color w:val="000000"/>
          <w:sz w:val="28"/>
          <w:szCs w:val="28"/>
        </w:rPr>
        <w:t xml:space="preserve"> дальномерами с постоянной базой </w:t>
      </w:r>
      <w:proofErr w:type="gramStart"/>
      <w:r w:rsidRPr="00EF66DF">
        <w:rPr>
          <w:color w:val="000000"/>
          <w:sz w:val="28"/>
          <w:szCs w:val="28"/>
        </w:rPr>
        <w:t>с</w:t>
      </w:r>
      <w:proofErr w:type="gramEnd"/>
      <w:r w:rsidRPr="00EF66DF">
        <w:rPr>
          <w:color w:val="000000"/>
          <w:sz w:val="28"/>
          <w:szCs w:val="28"/>
        </w:rPr>
        <w:t xml:space="preserve"> </w:t>
      </w:r>
      <w:proofErr w:type="gramStart"/>
      <w:r w:rsidRPr="00EF66DF">
        <w:rPr>
          <w:color w:val="000000"/>
          <w:sz w:val="28"/>
          <w:szCs w:val="28"/>
        </w:rPr>
        <w:t>перемен</w:t>
      </w:r>
      <w:r w:rsidRPr="00EF66DF">
        <w:rPr>
          <w:color w:val="000000"/>
          <w:sz w:val="28"/>
          <w:szCs w:val="28"/>
        </w:rPr>
        <w:softHyphen/>
        <w:t>ным</w:t>
      </w:r>
      <w:proofErr w:type="gramEnd"/>
      <w:r w:rsidRPr="00EF66DF">
        <w:rPr>
          <w:color w:val="000000"/>
          <w:sz w:val="28"/>
          <w:szCs w:val="28"/>
        </w:rPr>
        <w:t xml:space="preserve"> параллактическим углом </w:t>
      </w:r>
      <w:r w:rsidRPr="00EF66DF">
        <w:rPr>
          <w:i/>
          <w:color w:val="000000"/>
          <w:sz w:val="28"/>
          <w:szCs w:val="28"/>
        </w:rPr>
        <w:t xml:space="preserve">у </w:t>
      </w:r>
      <w:r w:rsidRPr="00EF66DF">
        <w:rPr>
          <w:color w:val="000000"/>
          <w:sz w:val="28"/>
          <w:szCs w:val="28"/>
        </w:rPr>
        <w:t xml:space="preserve">между  визирной осью трубы </w:t>
      </w:r>
      <w:r w:rsidRPr="00EF66DF">
        <w:rPr>
          <w:color w:val="000000"/>
          <w:sz w:val="28"/>
          <w:szCs w:val="28"/>
          <w:lang w:val="en-US"/>
        </w:rPr>
        <w:t>FK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>и направлением МК на све</w:t>
      </w:r>
      <w:r w:rsidRPr="00EF66DF">
        <w:rPr>
          <w:color w:val="000000"/>
          <w:sz w:val="28"/>
          <w:szCs w:val="28"/>
        </w:rPr>
        <w:softHyphen/>
        <w:t>товую марку (ТПК, УДС, ТГ-7 и др.).</w:t>
      </w:r>
    </w:p>
    <w:p w:rsidR="003A75DA" w:rsidRPr="00EF66DF" w:rsidRDefault="003A75DA" w:rsidP="003A75DA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Принцип действия дально</w:t>
      </w:r>
      <w:r w:rsidRPr="00EF66DF">
        <w:rPr>
          <w:color w:val="000000"/>
          <w:sz w:val="28"/>
          <w:szCs w:val="28"/>
        </w:rPr>
        <w:softHyphen/>
        <w:t>мера основан на отклонении визирного луча пластиной компенсатора относительно светового луча (рисунок 10.2). По величине угла поворота пла</w:t>
      </w:r>
      <w:r w:rsidRPr="00EF66DF">
        <w:rPr>
          <w:color w:val="000000"/>
          <w:sz w:val="28"/>
          <w:szCs w:val="28"/>
        </w:rPr>
        <w:softHyphen/>
        <w:t xml:space="preserve">стины компенсатора относительно светового луча берут отсчеты и определяют расстояние </w:t>
      </w:r>
      <w:r w:rsidRPr="00EF66DF">
        <w:rPr>
          <w:color w:val="000000"/>
          <w:sz w:val="28"/>
          <w:szCs w:val="28"/>
          <w:lang w:val="en-US"/>
        </w:rPr>
        <w:t>L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>от прибора до снимаемой точки К.</w:t>
      </w:r>
    </w:p>
    <w:p w:rsidR="003A75DA" w:rsidRPr="00EF66DF" w:rsidRDefault="003A75DA" w:rsidP="003A75DA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3A75DA" w:rsidRPr="00EF66DF" w:rsidRDefault="003A75DA" w:rsidP="003A75DA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3411220" cy="223964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1220" cy="2239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75DA" w:rsidRPr="00EF66DF" w:rsidRDefault="003A75DA" w:rsidP="003A75DA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3A75DA" w:rsidRPr="00EF66DF" w:rsidRDefault="003A75DA" w:rsidP="003A75DA">
      <w:pPr>
        <w:shd w:val="clear" w:color="auto" w:fill="FFFFFF"/>
        <w:jc w:val="center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10.2 - Принципиальная схема  дальномера УДС</w:t>
      </w:r>
    </w:p>
    <w:p w:rsidR="003A75DA" w:rsidRPr="00EF66DF" w:rsidRDefault="003A75DA" w:rsidP="003A75DA">
      <w:pPr>
        <w:jc w:val="both"/>
        <w:rPr>
          <w:sz w:val="28"/>
          <w:szCs w:val="28"/>
        </w:rPr>
      </w:pPr>
    </w:p>
    <w:p w:rsidR="003A75DA" w:rsidRPr="00EF66DF" w:rsidRDefault="003A75DA" w:rsidP="003A75DA">
      <w:pPr>
        <w:pStyle w:val="23"/>
        <w:spacing w:line="240" w:lineRule="auto"/>
        <w:ind w:firstLine="540"/>
        <w:jc w:val="center"/>
        <w:rPr>
          <w:sz w:val="28"/>
          <w:szCs w:val="28"/>
        </w:rPr>
      </w:pPr>
      <w:r w:rsidRPr="00EF66DF">
        <w:rPr>
          <w:position w:val="-6"/>
          <w:sz w:val="28"/>
          <w:szCs w:val="28"/>
        </w:rPr>
        <w:object w:dxaOrig="1180" w:dyaOrig="279">
          <v:shape id="_x0000_i1026" type="#_x0000_t75" style="width:59.05pt;height:14.55pt" o:ole="" fillcolor="window">
            <v:imagedata r:id="rId9" o:title=""/>
          </v:shape>
          <o:OLEObject Type="Embed" ProgID="Equation.3" ShapeID="_x0000_i1026" DrawAspect="Content" ObjectID="_1646144906" r:id="rId10"/>
        </w:object>
      </w:r>
    </w:p>
    <w:p w:rsidR="003A75DA" w:rsidRPr="00EF66DF" w:rsidRDefault="003A75DA" w:rsidP="003A75DA">
      <w:pPr>
        <w:shd w:val="clear" w:color="auto" w:fill="FFFFFF"/>
        <w:ind w:firstLine="708"/>
        <w:jc w:val="center"/>
        <w:rPr>
          <w:sz w:val="28"/>
          <w:szCs w:val="28"/>
        </w:rPr>
      </w:pPr>
      <w:r w:rsidRPr="00EF66DF">
        <w:rPr>
          <w:color w:val="000000"/>
          <w:position w:val="-12"/>
          <w:sz w:val="28"/>
          <w:szCs w:val="28"/>
        </w:rPr>
        <w:object w:dxaOrig="1160" w:dyaOrig="360">
          <v:shape id="_x0000_i1027" type="#_x0000_t75" style="width:57.45pt;height:17.8pt" o:ole="" fillcolor="window">
            <v:imagedata r:id="rId11" o:title=""/>
          </v:shape>
          <o:OLEObject Type="Embed" ProgID="Equation.3" ShapeID="_x0000_i1027" DrawAspect="Content" ObjectID="_1646144907" r:id="rId12"/>
        </w:object>
      </w:r>
    </w:p>
    <w:p w:rsidR="003A75DA" w:rsidRPr="00EF66DF" w:rsidRDefault="003A75DA" w:rsidP="003A75DA">
      <w:pPr>
        <w:pStyle w:val="23"/>
        <w:spacing w:line="240" w:lineRule="auto"/>
        <w:ind w:firstLine="708"/>
        <w:jc w:val="center"/>
        <w:rPr>
          <w:sz w:val="28"/>
          <w:szCs w:val="28"/>
        </w:rPr>
      </w:pPr>
      <w:r w:rsidRPr="00EF66DF">
        <w:rPr>
          <w:position w:val="-30"/>
          <w:sz w:val="28"/>
          <w:szCs w:val="28"/>
        </w:rPr>
        <w:object w:dxaOrig="1080" w:dyaOrig="680">
          <v:shape id="_x0000_i1028" type="#_x0000_t75" style="width:54.2pt;height:34pt" o:ole="" fillcolor="window">
            <v:imagedata r:id="rId13" o:title=""/>
          </v:shape>
          <o:OLEObject Type="Embed" ProgID="Equation.3" ShapeID="_x0000_i1028" DrawAspect="Content" ObjectID="_1646144908" r:id="rId14"/>
        </w:objec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где   </w:t>
      </w:r>
      <w:r w:rsidRPr="00EF66DF">
        <w:rPr>
          <w:color w:val="000000"/>
          <w:sz w:val="28"/>
          <w:szCs w:val="28"/>
          <w:lang w:val="en-US"/>
        </w:rPr>
        <w:t>b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>- базис дальномера;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  <w:lang w:val="en-US"/>
        </w:rPr>
        <w:t>F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 xml:space="preserve">- </w:t>
      </w:r>
      <w:proofErr w:type="gramStart"/>
      <w:r w:rsidRPr="00EF66DF">
        <w:rPr>
          <w:color w:val="000000"/>
          <w:sz w:val="28"/>
          <w:szCs w:val="28"/>
        </w:rPr>
        <w:t>фокусное</w:t>
      </w:r>
      <w:proofErr w:type="gramEnd"/>
      <w:r w:rsidRPr="00EF66DF">
        <w:rPr>
          <w:color w:val="000000"/>
          <w:sz w:val="28"/>
          <w:szCs w:val="28"/>
        </w:rPr>
        <w:t xml:space="preserve"> расстояние ви</w:t>
      </w:r>
      <w:r w:rsidRPr="00EF66DF">
        <w:rPr>
          <w:color w:val="000000"/>
          <w:sz w:val="28"/>
          <w:szCs w:val="28"/>
        </w:rPr>
        <w:softHyphen/>
        <w:t xml:space="preserve">зуальной системы; 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Р</w:t>
      </w:r>
      <w:proofErr w:type="spellStart"/>
      <w:proofErr w:type="gramStart"/>
      <w:r w:rsidRPr="00EF66DF">
        <w:rPr>
          <w:color w:val="000000"/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EF66DF">
        <w:rPr>
          <w:color w:val="000000"/>
          <w:sz w:val="28"/>
          <w:szCs w:val="28"/>
        </w:rPr>
        <w:t xml:space="preserve"> - отсчеты по шкале.</w:t>
      </w:r>
    </w:p>
    <w:p w:rsidR="003A75DA" w:rsidRPr="00EF66DF" w:rsidRDefault="003A75DA" w:rsidP="003A75DA">
      <w:pPr>
        <w:shd w:val="clear" w:color="auto" w:fill="FFFFFF"/>
        <w:ind w:firstLine="567"/>
        <w:jc w:val="both"/>
        <w:rPr>
          <w:sz w:val="28"/>
          <w:szCs w:val="28"/>
        </w:rPr>
      </w:pPr>
      <w:proofErr w:type="gramStart"/>
      <w:r w:rsidRPr="00EF66DF">
        <w:rPr>
          <w:color w:val="000000"/>
          <w:sz w:val="28"/>
          <w:szCs w:val="28"/>
        </w:rPr>
        <w:lastRenderedPageBreak/>
        <w:t>Угломер У-3</w: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>(рисунок 10.3) предназначен для измерения углов при съемке нарезных и очистные выработок при выемке маломощных пластов пологого падения.</w:t>
      </w:r>
      <w:proofErr w:type="gramEnd"/>
      <w:r w:rsidRPr="00EF66DF">
        <w:rPr>
          <w:color w:val="000000"/>
          <w:sz w:val="28"/>
          <w:szCs w:val="28"/>
        </w:rPr>
        <w:t xml:space="preserve"> Он может быть установлен на штативе</w:t>
      </w:r>
      <w:r w:rsidRPr="00EF66DF">
        <w:rPr>
          <w:color w:val="000000"/>
          <w:sz w:val="28"/>
          <w:szCs w:val="28"/>
          <w:vertAlign w:val="subscript"/>
        </w:rPr>
        <w:t xml:space="preserve"> </w:t>
      </w:r>
      <w:r w:rsidRPr="00EF66DF">
        <w:rPr>
          <w:color w:val="000000"/>
          <w:sz w:val="28"/>
          <w:szCs w:val="28"/>
        </w:rPr>
        <w:t xml:space="preserve">или консоли. Прибор состоит из открытого горизонтального 1  и вертикального полукруга 2, </w:t>
      </w:r>
      <w:proofErr w:type="gramStart"/>
      <w:r w:rsidRPr="00EF66DF">
        <w:rPr>
          <w:color w:val="000000"/>
          <w:sz w:val="28"/>
          <w:szCs w:val="28"/>
        </w:rPr>
        <w:t>разделенных</w:t>
      </w:r>
      <w:proofErr w:type="gramEnd"/>
      <w:r w:rsidRPr="00EF66DF">
        <w:rPr>
          <w:color w:val="000000"/>
          <w:sz w:val="28"/>
          <w:szCs w:val="28"/>
        </w:rPr>
        <w:t xml:space="preserve"> на градусные деления зрительной трубы 3 с трехкратным увеличением. Углы отсчитывают по штриховым индексам  4 до 0,5"(30').</w:t>
      </w:r>
    </w:p>
    <w:p w:rsidR="003A75DA" w:rsidRPr="00EF66DF" w:rsidRDefault="003A75DA" w:rsidP="003A75DA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260600" cy="2373630"/>
            <wp:effectExtent l="19050" t="0" r="635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0600" cy="2373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75DA" w:rsidRDefault="003A75DA" w:rsidP="003A75DA">
      <w:pPr>
        <w:jc w:val="both"/>
        <w:rPr>
          <w:sz w:val="28"/>
          <w:szCs w:val="28"/>
        </w:rPr>
      </w:pPr>
    </w:p>
    <w:p w:rsidR="003A75DA" w:rsidRPr="00EF66DF" w:rsidRDefault="003A75DA" w:rsidP="003A75DA">
      <w:pPr>
        <w:jc w:val="center"/>
        <w:rPr>
          <w:sz w:val="28"/>
          <w:szCs w:val="28"/>
        </w:rPr>
      </w:pPr>
      <w:r w:rsidRPr="00EF66DF">
        <w:rPr>
          <w:sz w:val="28"/>
          <w:szCs w:val="28"/>
        </w:rPr>
        <w:t>Рисунок 10.3  - Угломер У-3</w:t>
      </w:r>
    </w:p>
    <w:p w:rsidR="003A75DA" w:rsidRPr="00EF66DF" w:rsidRDefault="003A75DA" w:rsidP="003A75DA">
      <w:pPr>
        <w:ind w:firstLine="540"/>
        <w:jc w:val="both"/>
        <w:rPr>
          <w:sz w:val="28"/>
          <w:szCs w:val="28"/>
        </w:rPr>
      </w:pPr>
    </w:p>
    <w:p w:rsidR="003A75DA" w:rsidRPr="00EF66DF" w:rsidRDefault="003A75DA" w:rsidP="003A75DA">
      <w:pPr>
        <w:pStyle w:val="21"/>
        <w:spacing w:after="0"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В комплект прибора входят консоли 5 с шарнирными подставками, на</w:t>
      </w:r>
      <w:r w:rsidRPr="00EF66DF">
        <w:rPr>
          <w:sz w:val="28"/>
          <w:szCs w:val="28"/>
        </w:rPr>
        <w:softHyphen/>
        <w:t xml:space="preserve">кладные уровни, раздвижной штатив, </w:t>
      </w:r>
      <w:proofErr w:type="spellStart"/>
      <w:r w:rsidRPr="00EF66DF">
        <w:rPr>
          <w:sz w:val="28"/>
          <w:szCs w:val="28"/>
        </w:rPr>
        <w:t>центрировочные</w:t>
      </w:r>
      <w:proofErr w:type="spellEnd"/>
      <w:r w:rsidRPr="00EF66DF">
        <w:rPr>
          <w:sz w:val="28"/>
          <w:szCs w:val="28"/>
        </w:rPr>
        <w:t xml:space="preserve"> отвесы и лупы. Длины измеряют непосредственно рулеткой.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Угломер УТГ</w: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  <w:lang w:val="ru-MO"/>
        </w:rPr>
        <w:t xml:space="preserve">(угломер-тахеометр </w:t>
      </w:r>
      <w:r w:rsidRPr="00EF66DF">
        <w:rPr>
          <w:color w:val="000000"/>
          <w:sz w:val="28"/>
          <w:szCs w:val="28"/>
        </w:rPr>
        <w:t>горный) является усовершенство</w:t>
      </w:r>
      <w:r w:rsidRPr="00EF66DF">
        <w:rPr>
          <w:color w:val="000000"/>
          <w:sz w:val="28"/>
          <w:szCs w:val="28"/>
        </w:rPr>
        <w:softHyphen/>
        <w:t>ванной конструкцией У-3. В этом приборе зрительная труба имеет увеличение 21</w:t>
      </w:r>
      <w:r w:rsidRPr="00EF66DF">
        <w:rPr>
          <w:color w:val="000000"/>
          <w:sz w:val="28"/>
          <w:szCs w:val="28"/>
          <w:vertAlign w:val="superscript"/>
        </w:rPr>
        <w:t>х</w:t>
      </w:r>
      <w:r w:rsidRPr="00EF66DF">
        <w:rPr>
          <w:color w:val="000000"/>
          <w:sz w:val="28"/>
          <w:szCs w:val="28"/>
        </w:rPr>
        <w:t xml:space="preserve"> и внутреннюю фокусировку. В объективной части трубы расположен дальномер двойного изображения, окулярная часть перекрыта ди</w:t>
      </w:r>
      <w:r w:rsidRPr="00EF66DF">
        <w:rPr>
          <w:color w:val="000000"/>
          <w:sz w:val="28"/>
          <w:szCs w:val="28"/>
        </w:rPr>
        <w:softHyphen/>
        <w:t>оптром. Углы отсчитывают по</w:t>
      </w:r>
      <w:r w:rsidRPr="00EF66DF">
        <w:rPr>
          <w:i/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>нониусу до 0,1</w:t>
      </w:r>
      <w:r w:rsidRPr="00EF66DF">
        <w:rPr>
          <w:color w:val="000000"/>
          <w:sz w:val="28"/>
          <w:szCs w:val="28"/>
          <w:vertAlign w:val="superscript"/>
        </w:rPr>
        <w:t>0</w:t>
      </w:r>
      <w:r w:rsidRPr="00EF66DF">
        <w:rPr>
          <w:color w:val="000000"/>
          <w:sz w:val="28"/>
          <w:szCs w:val="28"/>
        </w:rPr>
        <w:t>(</w:t>
      </w:r>
      <w:r w:rsidRPr="00EF66DF">
        <w:rPr>
          <w:color w:val="000000"/>
          <w:position w:val="-6"/>
          <w:sz w:val="28"/>
          <w:szCs w:val="28"/>
        </w:rPr>
        <w:object w:dxaOrig="240" w:dyaOrig="279">
          <v:shape id="_x0000_i1029" type="#_x0000_t75" style="width:12.15pt;height:14.55pt" o:ole="" fillcolor="window">
            <v:imagedata r:id="rId16" o:title=""/>
          </v:shape>
          <o:OLEObject Type="Embed" ProgID="Equation.3" ShapeID="_x0000_i1029" DrawAspect="Content" ObjectID="_1646144909" r:id="rId17"/>
        </w:object>
      </w:r>
      <w:r w:rsidRPr="00EF66DF">
        <w:rPr>
          <w:color w:val="000000"/>
          <w:sz w:val="28"/>
          <w:szCs w:val="28"/>
        </w:rPr>
        <w:t>). В комплект УТГ входят помимо угломера дальномерная рейка с насадками-фиксаторами, рас</w:t>
      </w:r>
      <w:r w:rsidRPr="00EF66DF">
        <w:rPr>
          <w:color w:val="000000"/>
          <w:sz w:val="28"/>
          <w:szCs w:val="28"/>
        </w:rPr>
        <w:softHyphen/>
        <w:t>порные стойки и консоли, установочный уровень.</w:t>
      </w:r>
    </w:p>
    <w:p w:rsidR="003A75DA" w:rsidRPr="00EF66DF" w:rsidRDefault="003A75DA" w:rsidP="003A75DA">
      <w:pPr>
        <w:shd w:val="clear" w:color="auto" w:fill="FFFFFF"/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УТГ в комплекте </w:t>
      </w:r>
      <w:proofErr w:type="gramStart"/>
      <w:r w:rsidRPr="00EF66DF">
        <w:rPr>
          <w:sz w:val="28"/>
          <w:szCs w:val="28"/>
        </w:rPr>
        <w:t>показан</w:t>
      </w:r>
      <w:proofErr w:type="gramEnd"/>
      <w:r w:rsidRPr="00EF66DF">
        <w:rPr>
          <w:sz w:val="28"/>
          <w:szCs w:val="28"/>
        </w:rPr>
        <w:t xml:space="preserve"> на рисунке 10.4</w:t>
      </w:r>
    </w:p>
    <w:p w:rsidR="003A75DA" w:rsidRPr="00EF66DF" w:rsidRDefault="003A75DA" w:rsidP="003A75DA">
      <w:pPr>
        <w:jc w:val="both"/>
        <w:rPr>
          <w:sz w:val="28"/>
          <w:szCs w:val="28"/>
        </w:rPr>
      </w:pPr>
    </w:p>
    <w:p w:rsidR="003A75DA" w:rsidRPr="00EF66DF" w:rsidRDefault="003A75DA" w:rsidP="003A75DA">
      <w:pPr>
        <w:shd w:val="clear" w:color="auto" w:fill="FFFFFF"/>
        <w:ind w:firstLine="567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.</w:t>
      </w:r>
    </w:p>
    <w:p w:rsidR="003A75DA" w:rsidRPr="00EF66DF" w:rsidRDefault="003A75DA" w:rsidP="003A75DA">
      <w:pPr>
        <w:pStyle w:val="21"/>
        <w:spacing w:line="240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959100" cy="2249805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100" cy="2249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75DA" w:rsidRDefault="003A75DA" w:rsidP="003A75DA">
      <w:pPr>
        <w:shd w:val="clear" w:color="auto" w:fill="FFFFFF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lastRenderedPageBreak/>
        <w:t>Рисунок 10.4 - Схема расположения оборудования и инструментов</w:t>
      </w:r>
    </w:p>
    <w:p w:rsidR="003A75DA" w:rsidRPr="00EF66DF" w:rsidRDefault="003A75DA" w:rsidP="003A75DA">
      <w:pPr>
        <w:shd w:val="clear" w:color="auto" w:fill="FFFFFF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1- УТГ, 2- дальномерная рей</w:t>
      </w:r>
      <w:r w:rsidRPr="00EF66DF">
        <w:rPr>
          <w:color w:val="000000"/>
          <w:sz w:val="28"/>
          <w:szCs w:val="28"/>
        </w:rPr>
        <w:softHyphen/>
        <w:t>ка; 6- распорная стойка</w:t>
      </w:r>
    </w:p>
    <w:p w:rsidR="003A75DA" w:rsidRPr="00EF66DF" w:rsidRDefault="003A75DA" w:rsidP="003A75DA">
      <w:pPr>
        <w:shd w:val="clear" w:color="auto" w:fill="FFFFFF"/>
        <w:jc w:val="both"/>
        <w:rPr>
          <w:sz w:val="28"/>
          <w:szCs w:val="28"/>
        </w:rPr>
      </w:pPr>
    </w:p>
    <w:p w:rsidR="003A75DA" w:rsidRPr="00EF66DF" w:rsidRDefault="003A75DA" w:rsidP="003A75DA">
      <w:pPr>
        <w:pStyle w:val="21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Дальномерная рейка 2 изготовлена из стеклянной пластины, на которую нанесены дальномерные штрихи 3. Че</w:t>
      </w:r>
      <w:r w:rsidRPr="00EF66DF">
        <w:rPr>
          <w:sz w:val="28"/>
          <w:szCs w:val="28"/>
        </w:rPr>
        <w:softHyphen/>
        <w:t>тыре горизонтальных штриха обозна</w:t>
      </w:r>
      <w:r w:rsidRPr="00EF66DF">
        <w:rPr>
          <w:sz w:val="28"/>
          <w:szCs w:val="28"/>
        </w:rPr>
        <w:softHyphen/>
        <w:t>чают десятки метров, шашечные деле</w:t>
      </w:r>
      <w:r w:rsidRPr="00EF66DF">
        <w:rPr>
          <w:sz w:val="28"/>
          <w:szCs w:val="28"/>
        </w:rPr>
        <w:softHyphen/>
        <w:t>ния, включая промежутки - метры. На</w:t>
      </w:r>
      <w:r w:rsidRPr="00EF66DF">
        <w:rPr>
          <w:sz w:val="28"/>
          <w:szCs w:val="28"/>
        </w:rPr>
        <w:softHyphen/>
        <w:t>клонные штрихи 4 используют для взя</w:t>
      </w:r>
      <w:r w:rsidRPr="00EF66DF">
        <w:rPr>
          <w:sz w:val="28"/>
          <w:szCs w:val="28"/>
        </w:rPr>
        <w:softHyphen/>
        <w:t>тия отсчетов по рейке.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Рейка снабжена визирной трубкой (фиксатором) 5 для установки ее в плоскости, перпендикулярной визир</w:t>
      </w:r>
      <w:r w:rsidRPr="00EF66DF">
        <w:rPr>
          <w:color w:val="000000"/>
          <w:sz w:val="28"/>
          <w:szCs w:val="28"/>
        </w:rPr>
        <w:softHyphen/>
        <w:t>ному лучу зрительной трубы угломера.</w:t>
      </w:r>
    </w:p>
    <w:p w:rsidR="003A75DA" w:rsidRPr="00EF66DF" w:rsidRDefault="003A75DA" w:rsidP="003A75DA">
      <w:pPr>
        <w:pStyle w:val="21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При наведении зрительной трубы на рейку в поле зрения будут видны два изображения: одно смещенное по вер</w:t>
      </w:r>
      <w:r w:rsidRPr="00EF66DF">
        <w:rPr>
          <w:sz w:val="28"/>
          <w:szCs w:val="28"/>
        </w:rPr>
        <w:softHyphen/>
        <w:t xml:space="preserve">тикали на величину в зависимости от измеряемой длины, другое - </w:t>
      </w:r>
      <w:proofErr w:type="spellStart"/>
      <w:r w:rsidRPr="00EF66DF">
        <w:rPr>
          <w:sz w:val="28"/>
          <w:szCs w:val="28"/>
        </w:rPr>
        <w:t>неоткло</w:t>
      </w:r>
      <w:r w:rsidRPr="00EF66DF">
        <w:rPr>
          <w:sz w:val="28"/>
          <w:szCs w:val="28"/>
        </w:rPr>
        <w:softHyphen/>
        <w:t>ненное</w:t>
      </w:r>
      <w:proofErr w:type="spellEnd"/>
      <w:r w:rsidRPr="00EF66DF">
        <w:rPr>
          <w:sz w:val="28"/>
          <w:szCs w:val="28"/>
        </w:rPr>
        <w:t>. Поворотом трубы вокруг вер</w:t>
      </w:r>
      <w:r w:rsidRPr="00EF66DF">
        <w:rPr>
          <w:sz w:val="28"/>
          <w:szCs w:val="28"/>
        </w:rPr>
        <w:softHyphen/>
        <w:t xml:space="preserve">тикальной оси с помощью </w:t>
      </w:r>
      <w:proofErr w:type="spellStart"/>
      <w:r w:rsidRPr="00EF66DF">
        <w:rPr>
          <w:sz w:val="28"/>
          <w:szCs w:val="28"/>
        </w:rPr>
        <w:t>микрометренного</w:t>
      </w:r>
      <w:proofErr w:type="spellEnd"/>
      <w:r w:rsidRPr="00EF66DF">
        <w:rPr>
          <w:sz w:val="28"/>
          <w:szCs w:val="28"/>
        </w:rPr>
        <w:t xml:space="preserve"> винта алидады совмещают по вертикальному ребру </w:t>
      </w:r>
      <w:proofErr w:type="spellStart"/>
      <w:r w:rsidRPr="00EF66DF">
        <w:rPr>
          <w:sz w:val="28"/>
          <w:szCs w:val="28"/>
        </w:rPr>
        <w:t>бипризмы</w:t>
      </w:r>
      <w:proofErr w:type="spellEnd"/>
      <w:r w:rsidRPr="00EF66DF">
        <w:rPr>
          <w:sz w:val="28"/>
          <w:szCs w:val="28"/>
        </w:rPr>
        <w:t xml:space="preserve"> изо</w:t>
      </w:r>
      <w:r w:rsidRPr="00EF66DF">
        <w:rPr>
          <w:sz w:val="28"/>
          <w:szCs w:val="28"/>
        </w:rPr>
        <w:softHyphen/>
        <w:t>бражения концов одного из левых на</w:t>
      </w:r>
      <w:r w:rsidRPr="00EF66DF">
        <w:rPr>
          <w:sz w:val="28"/>
          <w:szCs w:val="28"/>
        </w:rPr>
        <w:softHyphen/>
        <w:t>клонных штрихов с одним из горизон</w:t>
      </w:r>
      <w:r w:rsidRPr="00EF66DF">
        <w:rPr>
          <w:sz w:val="28"/>
          <w:szCs w:val="28"/>
        </w:rPr>
        <w:softHyphen/>
        <w:t>тальных правых. По вертикальной оци</w:t>
      </w:r>
      <w:r w:rsidRPr="00EF66DF">
        <w:rPr>
          <w:sz w:val="28"/>
          <w:szCs w:val="28"/>
        </w:rPr>
        <w:softHyphen/>
        <w:t>фровке правой стороны рейки отсчиты</w:t>
      </w:r>
      <w:r w:rsidRPr="00EF66DF">
        <w:rPr>
          <w:sz w:val="28"/>
          <w:szCs w:val="28"/>
        </w:rPr>
        <w:softHyphen/>
        <w:t>вают расстояние в десятках метров; по горизонтальной шкале (шашечные де</w:t>
      </w:r>
      <w:r w:rsidRPr="00EF66DF">
        <w:rPr>
          <w:sz w:val="28"/>
          <w:szCs w:val="28"/>
        </w:rPr>
        <w:softHyphen/>
        <w:t xml:space="preserve">ления) левой стороны до ребра </w:t>
      </w:r>
      <w:proofErr w:type="spellStart"/>
      <w:r w:rsidRPr="00EF66DF">
        <w:rPr>
          <w:sz w:val="28"/>
          <w:szCs w:val="28"/>
        </w:rPr>
        <w:t>биприз</w:t>
      </w:r>
      <w:r w:rsidRPr="00EF66DF">
        <w:rPr>
          <w:sz w:val="28"/>
          <w:szCs w:val="28"/>
        </w:rPr>
        <w:softHyphen/>
        <w:t>мы</w:t>
      </w:r>
      <w:proofErr w:type="spellEnd"/>
      <w:r w:rsidRPr="00EF66DF">
        <w:rPr>
          <w:sz w:val="28"/>
          <w:szCs w:val="28"/>
        </w:rPr>
        <w:t xml:space="preserve"> - метры; десятые доли неполного последнего деления берут на глаз. Если совмещен наклонный штрих, обозна</w:t>
      </w:r>
      <w:r w:rsidRPr="00EF66DF">
        <w:rPr>
          <w:sz w:val="28"/>
          <w:szCs w:val="28"/>
        </w:rPr>
        <w:softHyphen/>
        <w:t>ченный цифрой - 5, с делением, соот</w:t>
      </w:r>
      <w:r w:rsidRPr="00EF66DF">
        <w:rPr>
          <w:sz w:val="28"/>
          <w:szCs w:val="28"/>
        </w:rPr>
        <w:softHyphen/>
        <w:t>ветствующим десятку метров, то из полученного значения длины вычитает</w:t>
      </w:r>
      <w:r w:rsidRPr="00EF66DF">
        <w:rPr>
          <w:sz w:val="28"/>
          <w:szCs w:val="28"/>
        </w:rPr>
        <w:softHyphen/>
        <w:t xml:space="preserve">ся </w:t>
      </w:r>
      <w:smartTag w:uri="urn:schemas-microsoft-com:office:smarttags" w:element="metricconverter">
        <w:smartTagPr>
          <w:attr w:name="ProductID" w:val="5 м"/>
        </w:smartTagPr>
        <w:r w:rsidRPr="00EF66DF">
          <w:rPr>
            <w:sz w:val="28"/>
            <w:szCs w:val="28"/>
          </w:rPr>
          <w:t>5 м</w:t>
        </w:r>
      </w:smartTag>
      <w:r w:rsidRPr="00EF66DF">
        <w:rPr>
          <w:sz w:val="28"/>
          <w:szCs w:val="28"/>
        </w:rPr>
        <w:t>. Примеры определения дальне-мерных расстояний приведены на рисунке 10.5.</w:t>
      </w:r>
    </w:p>
    <w:p w:rsidR="003A75DA" w:rsidRPr="00EF66DF" w:rsidRDefault="003A75DA" w:rsidP="003A75DA">
      <w:pPr>
        <w:ind w:firstLine="540"/>
        <w:jc w:val="both"/>
        <w:rPr>
          <w:color w:val="000000"/>
          <w:sz w:val="28"/>
          <w:szCs w:val="28"/>
        </w:rPr>
      </w:pPr>
      <w:r w:rsidRPr="00EF66DF">
        <w:rPr>
          <w:sz w:val="28"/>
          <w:szCs w:val="28"/>
        </w:rPr>
        <w:t>Дальномерные расстояния можно определить в диапазоне 10-</w:t>
      </w:r>
      <w:smartTag w:uri="urn:schemas-microsoft-com:office:smarttags" w:element="metricconverter">
        <w:smartTagPr>
          <w:attr w:name="ProductID" w:val="45 м"/>
        </w:smartTagPr>
        <w:r w:rsidRPr="00EF66DF">
          <w:rPr>
            <w:sz w:val="28"/>
            <w:szCs w:val="28"/>
          </w:rPr>
          <w:t>45 м</w:t>
        </w:r>
      </w:smartTag>
      <w:r w:rsidRPr="00EF66DF">
        <w:rPr>
          <w:sz w:val="28"/>
          <w:szCs w:val="28"/>
        </w:rPr>
        <w:t xml:space="preserve"> с точ</w:t>
      </w:r>
      <w:r w:rsidRPr="00EF66DF">
        <w:rPr>
          <w:sz w:val="28"/>
          <w:szCs w:val="28"/>
        </w:rPr>
        <w:softHyphen/>
        <w:t>ностью 1:200 - 1:300. Относительная</w:t>
      </w:r>
      <w:r w:rsidRPr="00EF66DF">
        <w:rPr>
          <w:color w:val="000000"/>
          <w:sz w:val="28"/>
          <w:szCs w:val="28"/>
        </w:rPr>
        <w:t xml:space="preserve"> линейная невязка хода длиной до </w:t>
      </w:r>
      <w:smartTag w:uri="urn:schemas-microsoft-com:office:smarttags" w:element="metricconverter">
        <w:smartTagPr>
          <w:attr w:name="ProductID" w:val="300 м"/>
        </w:smartTagPr>
        <w:r w:rsidRPr="00EF66DF">
          <w:rPr>
            <w:color w:val="000000"/>
            <w:sz w:val="28"/>
            <w:szCs w:val="28"/>
          </w:rPr>
          <w:t>300 м</w:t>
        </w:r>
      </w:smartTag>
      <w:r w:rsidRPr="00EF66DF">
        <w:rPr>
          <w:color w:val="000000"/>
          <w:sz w:val="28"/>
          <w:szCs w:val="28"/>
        </w:rPr>
        <w:t xml:space="preserve"> при использовании этого угломера равна 1:800-1:1000.</w:t>
      </w:r>
    </w:p>
    <w:p w:rsidR="003A75DA" w:rsidRPr="00EF66DF" w:rsidRDefault="003A75DA" w:rsidP="003A75DA">
      <w:pPr>
        <w:ind w:firstLine="425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Угломер ТТ-7</w: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 xml:space="preserve">предназначен для </w:t>
      </w:r>
      <w:proofErr w:type="spellStart"/>
      <w:r w:rsidRPr="00EF66DF">
        <w:rPr>
          <w:color w:val="000000"/>
          <w:sz w:val="28"/>
          <w:szCs w:val="28"/>
        </w:rPr>
        <w:t>безреечной</w:t>
      </w:r>
      <w:proofErr w:type="spellEnd"/>
      <w:r w:rsidRPr="00EF66DF">
        <w:rPr>
          <w:color w:val="000000"/>
          <w:sz w:val="28"/>
          <w:szCs w:val="28"/>
        </w:rPr>
        <w:t xml:space="preserve"> тахеометрической съемки подземных камер. Угломер снабжен горизонтальным и вертикальным ме</w:t>
      </w:r>
      <w:r w:rsidRPr="00EF66DF">
        <w:rPr>
          <w:color w:val="000000"/>
          <w:sz w:val="28"/>
          <w:szCs w:val="28"/>
        </w:rPr>
        <w:softHyphen/>
        <w:t>таллическими лимбами с градусными делениями, внутренним проекционно-визуальным дальномером с малогабаритной электролампой повышен</w:t>
      </w:r>
      <w:r w:rsidRPr="00EF66DF">
        <w:rPr>
          <w:color w:val="000000"/>
          <w:sz w:val="28"/>
          <w:szCs w:val="28"/>
        </w:rPr>
        <w:softHyphen/>
        <w:t xml:space="preserve">ной </w:t>
      </w:r>
    </w:p>
    <w:p w:rsidR="003A75DA" w:rsidRPr="00EF66DF" w:rsidRDefault="003A75DA" w:rsidP="003A75DA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116455" cy="505460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455" cy="505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75DA" w:rsidRPr="00EF66DF" w:rsidRDefault="003A75DA" w:rsidP="003A75DA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3A75DA" w:rsidRPr="00EF66DF" w:rsidRDefault="003A75DA" w:rsidP="003A75DA">
      <w:pPr>
        <w:shd w:val="clear" w:color="auto" w:fill="FFFFFF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10.5 - Поле зрения трубы УТГ и примеры определения расстояний</w:t>
      </w:r>
    </w:p>
    <w:p w:rsidR="003A75DA" w:rsidRPr="00EF66DF" w:rsidRDefault="003A75DA" w:rsidP="003A75DA">
      <w:pPr>
        <w:shd w:val="clear" w:color="auto" w:fill="FFFFFF"/>
        <w:jc w:val="both"/>
        <w:rPr>
          <w:sz w:val="28"/>
          <w:szCs w:val="28"/>
        </w:rPr>
      </w:pPr>
      <w:proofErr w:type="gramStart"/>
      <w:r w:rsidRPr="00EF66DF">
        <w:rPr>
          <w:color w:val="000000"/>
          <w:sz w:val="28"/>
          <w:szCs w:val="28"/>
        </w:rPr>
        <w:t>а-</w:t>
      </w:r>
      <w:proofErr w:type="gramEnd"/>
      <w:r w:rsidRPr="00EF66DF">
        <w:rPr>
          <w:color w:val="000000"/>
          <w:sz w:val="28"/>
          <w:szCs w:val="28"/>
        </w:rPr>
        <w:t xml:space="preserve"> совмещено с малым косым штрихом (- 5); б- с большим</w:t>
      </w:r>
    </w:p>
    <w:p w:rsidR="003A75DA" w:rsidRPr="00EF66DF" w:rsidRDefault="003A75DA" w:rsidP="003A75DA">
      <w:pPr>
        <w:jc w:val="both"/>
        <w:rPr>
          <w:sz w:val="28"/>
          <w:szCs w:val="28"/>
        </w:rPr>
      </w:pPr>
    </w:p>
    <w:p w:rsidR="003A75DA" w:rsidRPr="00EF66DF" w:rsidRDefault="003A75DA" w:rsidP="003A75DA">
      <w:pPr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яркости. Дальномер состоит из трех основных узлов: трубчатого кор</w:t>
      </w:r>
      <w:r w:rsidRPr="00EF66DF">
        <w:rPr>
          <w:color w:val="000000"/>
          <w:sz w:val="28"/>
          <w:szCs w:val="28"/>
        </w:rPr>
        <w:softHyphen/>
        <w:t>пуса, окулярной коробки и проектора. В корпусе установлены два конце</w:t>
      </w:r>
      <w:r w:rsidRPr="00EF66DF">
        <w:rPr>
          <w:color w:val="000000"/>
          <w:sz w:val="28"/>
          <w:szCs w:val="28"/>
        </w:rPr>
        <w:softHyphen/>
        <w:t>вых отражателя в виде плоских зеркал. Свет от электролампы, пройдя че</w:t>
      </w:r>
      <w:r w:rsidRPr="00EF66DF">
        <w:rPr>
          <w:color w:val="000000"/>
          <w:sz w:val="28"/>
          <w:szCs w:val="28"/>
        </w:rPr>
        <w:softHyphen/>
        <w:t xml:space="preserve">рез оптическую систему, образует на стенке выработки световую марку. Путем фокусировки изображения световой марки по специальной дальномерной шкале определяют расстояние в пределах от 3,3 до </w:t>
      </w:r>
      <w:smartTag w:uri="urn:schemas-microsoft-com:office:smarttags" w:element="metricconverter">
        <w:smartTagPr>
          <w:attr w:name="ProductID" w:val="40 м"/>
        </w:smartTagPr>
        <w:r w:rsidRPr="00EF66DF">
          <w:rPr>
            <w:color w:val="000000"/>
            <w:sz w:val="28"/>
            <w:szCs w:val="28"/>
          </w:rPr>
          <w:t>40 м</w:t>
        </w:r>
      </w:smartTag>
      <w:r w:rsidRPr="00EF66DF">
        <w:rPr>
          <w:color w:val="000000"/>
          <w:sz w:val="28"/>
          <w:szCs w:val="28"/>
        </w:rPr>
        <w:t xml:space="preserve"> с относи</w:t>
      </w:r>
      <w:r w:rsidRPr="00EF66DF">
        <w:rPr>
          <w:color w:val="000000"/>
          <w:sz w:val="28"/>
          <w:szCs w:val="28"/>
        </w:rPr>
        <w:softHyphen/>
        <w:t>тельной погрешностью 1:100-1:50. Погрешность измерения углов 5-10' Диапазон измерения углов-----80° - +80°.</w:t>
      </w:r>
    </w:p>
    <w:p w:rsidR="003A75DA" w:rsidRPr="00EF66DF" w:rsidRDefault="003A75DA" w:rsidP="003A75DA">
      <w:pPr>
        <w:shd w:val="clear" w:color="auto" w:fill="FFFFFF"/>
        <w:ind w:firstLine="567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Угломер Д1-М</w: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>(тахеометр-телеметр) используют для съемки недос</w:t>
      </w:r>
      <w:r w:rsidRPr="00EF66DF">
        <w:rPr>
          <w:color w:val="000000"/>
          <w:sz w:val="28"/>
          <w:szCs w:val="28"/>
        </w:rPr>
        <w:softHyphen/>
        <w:t xml:space="preserve">тупных мест. Он снабжен базисом при инструменте с </w:t>
      </w:r>
      <w:proofErr w:type="gramStart"/>
      <w:r w:rsidRPr="00EF66DF">
        <w:rPr>
          <w:color w:val="000000"/>
          <w:sz w:val="28"/>
          <w:szCs w:val="28"/>
        </w:rPr>
        <w:t>передвигающейся</w:t>
      </w:r>
      <w:proofErr w:type="gramEnd"/>
      <w:r w:rsidRPr="00EF66DF">
        <w:rPr>
          <w:color w:val="000000"/>
          <w:sz w:val="28"/>
          <w:szCs w:val="28"/>
        </w:rPr>
        <w:t xml:space="preserve"> </w:t>
      </w:r>
      <w:proofErr w:type="spellStart"/>
      <w:r w:rsidRPr="00EF66DF">
        <w:rPr>
          <w:color w:val="000000"/>
          <w:sz w:val="28"/>
          <w:szCs w:val="28"/>
        </w:rPr>
        <w:t>пентапризмой</w:t>
      </w:r>
      <w:proofErr w:type="spellEnd"/>
      <w:r w:rsidRPr="00EF66DF">
        <w:rPr>
          <w:color w:val="000000"/>
          <w:sz w:val="28"/>
          <w:szCs w:val="28"/>
        </w:rPr>
        <w:t>. Это дальномер также двойного изображения с постоянным параллактическим углом, он может быть установлен на штативе или кон</w:t>
      </w:r>
      <w:r w:rsidRPr="00EF66DF">
        <w:rPr>
          <w:color w:val="000000"/>
          <w:sz w:val="28"/>
          <w:szCs w:val="28"/>
        </w:rPr>
        <w:softHyphen/>
        <w:t>соли.</w:t>
      </w:r>
    </w:p>
    <w:p w:rsidR="003A75DA" w:rsidRPr="00EF66DF" w:rsidRDefault="003A75DA" w:rsidP="003A75DA">
      <w:pPr>
        <w:shd w:val="clear" w:color="auto" w:fill="FFFFFF"/>
        <w:ind w:firstLine="567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Сущность работы состоит в следующем. Зрительную трубу наводят на «световой зайчик». В поле зрения будут видны два изображения светового сигнала (рисунок 10.6,а). Перемещая </w:t>
      </w:r>
      <w:proofErr w:type="spellStart"/>
      <w:r w:rsidRPr="00EF66DF">
        <w:rPr>
          <w:color w:val="000000"/>
          <w:sz w:val="28"/>
          <w:szCs w:val="28"/>
        </w:rPr>
        <w:t>пентапризму</w:t>
      </w:r>
      <w:proofErr w:type="spellEnd"/>
      <w:r w:rsidRPr="00EF66DF">
        <w:rPr>
          <w:color w:val="000000"/>
          <w:sz w:val="28"/>
          <w:szCs w:val="28"/>
        </w:rPr>
        <w:t xml:space="preserve"> по базисной линейке, со</w:t>
      </w:r>
      <w:r w:rsidRPr="00EF66DF">
        <w:rPr>
          <w:color w:val="000000"/>
          <w:sz w:val="28"/>
          <w:szCs w:val="28"/>
        </w:rPr>
        <w:softHyphen/>
        <w:t xml:space="preserve">вмещают два изображения в одно (рисунок 10.6,6). Включив отсчетную </w:t>
      </w:r>
      <w:r w:rsidRPr="00EF66DF">
        <w:rPr>
          <w:color w:val="000000"/>
          <w:sz w:val="28"/>
          <w:szCs w:val="28"/>
        </w:rPr>
        <w:lastRenderedPageBreak/>
        <w:t>линзу, берут отсчет по появившейся шкале, соответствующий рас</w:t>
      </w:r>
      <w:r w:rsidRPr="00EF66DF">
        <w:rPr>
          <w:color w:val="000000"/>
          <w:sz w:val="28"/>
          <w:szCs w:val="28"/>
        </w:rPr>
        <w:softHyphen/>
        <w:t>стоянию прибора от светового зайчика (рисунок 10.6,в).</w:t>
      </w:r>
    </w:p>
    <w:p w:rsidR="003A75DA" w:rsidRPr="00EF66DF" w:rsidRDefault="003A75DA" w:rsidP="003A75DA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Точность   определения   рас</w:t>
      </w:r>
      <w:r w:rsidRPr="00EF66DF">
        <w:rPr>
          <w:color w:val="000000"/>
          <w:sz w:val="28"/>
          <w:szCs w:val="28"/>
        </w:rPr>
        <w:softHyphen/>
        <w:t xml:space="preserve">стояний  таким  дальномером  </w:t>
      </w:r>
      <w:smartTag w:uri="urn:schemas-microsoft-com:office:smarttags" w:element="metricconverter">
        <w:smartTagPr>
          <w:attr w:name="ProductID" w:val="-0,1 м"/>
        </w:smartTagPr>
        <w:r w:rsidRPr="00EF66DF">
          <w:rPr>
            <w:color w:val="000000"/>
            <w:sz w:val="28"/>
            <w:szCs w:val="28"/>
          </w:rPr>
          <w:t>-0,1 м</w:t>
        </w:r>
      </w:smartTag>
      <w:r w:rsidRPr="00EF66DF">
        <w:rPr>
          <w:color w:val="000000"/>
          <w:sz w:val="28"/>
          <w:szCs w:val="28"/>
        </w:rPr>
        <w:t xml:space="preserve">, а углов - 6'. Масса прибора-3.3кг.     </w:t>
      </w:r>
    </w:p>
    <w:p w:rsidR="003A75DA" w:rsidRPr="00EF66DF" w:rsidRDefault="003A75DA" w:rsidP="003A75DA">
      <w:pPr>
        <w:shd w:val="clear" w:color="auto" w:fill="FFFFFF"/>
        <w:ind w:firstLine="567"/>
        <w:jc w:val="center"/>
        <w:rPr>
          <w:color w:val="000000"/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157730" cy="811530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730" cy="8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75DA" w:rsidRPr="00EF66DF" w:rsidRDefault="003A75DA" w:rsidP="003A75DA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10.6 - Определение расстояний угломером Д</w:t>
      </w:r>
      <w:proofErr w:type="gramStart"/>
      <w:r w:rsidRPr="00EF66DF">
        <w:rPr>
          <w:color w:val="000000"/>
          <w:sz w:val="28"/>
          <w:szCs w:val="28"/>
        </w:rPr>
        <w:t>1</w:t>
      </w:r>
      <w:proofErr w:type="gramEnd"/>
      <w:r w:rsidRPr="00EF66DF">
        <w:rPr>
          <w:color w:val="000000"/>
          <w:sz w:val="28"/>
          <w:szCs w:val="28"/>
        </w:rPr>
        <w:t xml:space="preserve"> –М</w:t>
      </w:r>
    </w:p>
    <w:p w:rsidR="003A75DA" w:rsidRPr="00EF66DF" w:rsidRDefault="003A75DA" w:rsidP="003A75DA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3A75DA" w:rsidRPr="00EF66DF" w:rsidRDefault="003A75DA" w:rsidP="003A75DA">
      <w:pPr>
        <w:shd w:val="clear" w:color="auto" w:fill="FFFFFF"/>
        <w:ind w:firstLine="567"/>
        <w:jc w:val="both"/>
        <w:rPr>
          <w:sz w:val="28"/>
          <w:szCs w:val="28"/>
        </w:rPr>
      </w:pPr>
      <w:r w:rsidRPr="00DF5A2E">
        <w:rPr>
          <w:color w:val="000000"/>
          <w:sz w:val="28"/>
          <w:szCs w:val="28"/>
        </w:rPr>
        <w:t>Тахеометр базисный</w:t>
      </w:r>
      <w:r w:rsidRPr="00EF66DF">
        <w:rPr>
          <w:i/>
          <w:color w:val="000000"/>
          <w:sz w:val="28"/>
          <w:szCs w:val="28"/>
        </w:rPr>
        <w:t xml:space="preserve"> - </w:t>
      </w:r>
      <w:r w:rsidRPr="00EF66DF">
        <w:rPr>
          <w:color w:val="000000"/>
          <w:sz w:val="28"/>
          <w:szCs w:val="28"/>
        </w:rPr>
        <w:t xml:space="preserve">лазерный (ТБЛ-4) </w:t>
      </w:r>
      <w:proofErr w:type="gramStart"/>
      <w:r w:rsidRPr="00EF66DF">
        <w:rPr>
          <w:color w:val="000000"/>
          <w:sz w:val="28"/>
          <w:szCs w:val="28"/>
        </w:rPr>
        <w:t xml:space="preserve">разработан </w:t>
      </w:r>
      <w:proofErr w:type="spellStart"/>
      <w:r w:rsidRPr="00EF66DF">
        <w:rPr>
          <w:color w:val="000000"/>
          <w:sz w:val="28"/>
          <w:szCs w:val="28"/>
        </w:rPr>
        <w:t>ВИОГЕМом</w:t>
      </w:r>
      <w:proofErr w:type="spellEnd"/>
      <w:r w:rsidRPr="00EF66DF">
        <w:rPr>
          <w:color w:val="000000"/>
          <w:sz w:val="28"/>
          <w:szCs w:val="28"/>
        </w:rPr>
        <w:t xml:space="preserve"> Он состоит</w:t>
      </w:r>
      <w:proofErr w:type="gramEnd"/>
      <w:r w:rsidRPr="00EF66DF">
        <w:rPr>
          <w:color w:val="000000"/>
          <w:sz w:val="28"/>
          <w:szCs w:val="28"/>
        </w:rPr>
        <w:t xml:space="preserve"> из угломерной и дальномерной частей, позволяющих путем фик</w:t>
      </w:r>
      <w:r w:rsidRPr="00EF66DF">
        <w:rPr>
          <w:color w:val="000000"/>
          <w:sz w:val="28"/>
          <w:szCs w:val="28"/>
        </w:rPr>
        <w:softHyphen/>
        <w:t>сированного изменения направления визирования измерять полярные ко</w:t>
      </w:r>
      <w:r w:rsidRPr="00EF66DF">
        <w:rPr>
          <w:color w:val="000000"/>
          <w:sz w:val="28"/>
          <w:szCs w:val="28"/>
        </w:rPr>
        <w:softHyphen/>
        <w:t>ординаты пикетов недоступных объектов.</w:t>
      </w:r>
    </w:p>
    <w:p w:rsidR="003A75DA" w:rsidRPr="00EF66DF" w:rsidRDefault="003A75DA" w:rsidP="003A75DA">
      <w:pPr>
        <w:shd w:val="clear" w:color="auto" w:fill="FFFFFF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Дальномерная часть представляет собой проекционно-визуальный дальномер с постоянным параллактическим углом и переменным базисом при инструменте. Проекционная часть состоит из лазера, коллиматора, </w:t>
      </w:r>
      <w:proofErr w:type="gramStart"/>
      <w:r w:rsidRPr="00EF66DF">
        <w:rPr>
          <w:color w:val="000000"/>
          <w:sz w:val="28"/>
          <w:szCs w:val="28"/>
        </w:rPr>
        <w:t>подвижной</w:t>
      </w:r>
      <w:proofErr w:type="gramEnd"/>
      <w:r w:rsidRPr="00EF66DF">
        <w:rPr>
          <w:color w:val="000000"/>
          <w:sz w:val="28"/>
          <w:szCs w:val="28"/>
        </w:rPr>
        <w:t xml:space="preserve"> </w:t>
      </w:r>
      <w:proofErr w:type="spellStart"/>
      <w:r w:rsidRPr="00EF66DF">
        <w:rPr>
          <w:color w:val="000000"/>
          <w:sz w:val="28"/>
          <w:szCs w:val="28"/>
        </w:rPr>
        <w:t>пентапризмы</w:t>
      </w:r>
      <w:proofErr w:type="spellEnd"/>
      <w:r w:rsidRPr="00EF66DF">
        <w:rPr>
          <w:color w:val="000000"/>
          <w:sz w:val="28"/>
          <w:szCs w:val="28"/>
        </w:rPr>
        <w:t xml:space="preserve"> с отсчетным микроскопом и базисного рельса.</w:t>
      </w:r>
    </w:p>
    <w:p w:rsidR="003A75DA" w:rsidRPr="00EF66DF" w:rsidRDefault="003A75DA" w:rsidP="003A75DA">
      <w:pPr>
        <w:pStyle w:val="21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Визуальная часть представлена зрительной трубой, установленной перпендикулярно базисному рельсу. Дальномерные штрихи сетки нитей зрительной трубы нанесены так, что параллактические углы, образующие</w:t>
      </w:r>
      <w:r w:rsidRPr="00EF66DF">
        <w:rPr>
          <w:sz w:val="28"/>
          <w:szCs w:val="28"/>
        </w:rPr>
        <w:softHyphen/>
        <w:t>ся между их направлениями и направлением центральной нити, позволяют при одном и том же базисе прибора иметь разные диапазоны измерения расстояний.</w:t>
      </w:r>
    </w:p>
    <w:p w:rsidR="003A75DA" w:rsidRPr="00EF66DF" w:rsidRDefault="003A75DA" w:rsidP="003A75DA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ТБЛ-4 позволяет измерять расстояния от 2 до </w:t>
      </w:r>
      <w:smartTag w:uri="urn:schemas-microsoft-com:office:smarttags" w:element="metricconverter">
        <w:smartTagPr>
          <w:attr w:name="ProductID" w:val="240 м"/>
        </w:smartTagPr>
        <w:r w:rsidRPr="00EF66DF">
          <w:rPr>
            <w:color w:val="000000"/>
            <w:sz w:val="28"/>
            <w:szCs w:val="28"/>
          </w:rPr>
          <w:t>240 м</w:t>
        </w:r>
      </w:smartTag>
      <w:r w:rsidRPr="00EF66DF">
        <w:rPr>
          <w:color w:val="000000"/>
          <w:sz w:val="28"/>
          <w:szCs w:val="28"/>
        </w:rPr>
        <w:t xml:space="preserve"> с относительной погрешностью 1:150-1:1000. Погрешность угловых измерений - 5'.</w:t>
      </w:r>
    </w:p>
    <w:p w:rsidR="003A75DA" w:rsidRPr="00EF66DF" w:rsidRDefault="003A75DA" w:rsidP="003A75DA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3A75DA" w:rsidRPr="00EF66DF" w:rsidRDefault="003A75DA" w:rsidP="003A75DA">
      <w:pPr>
        <w:shd w:val="clear" w:color="auto" w:fill="FFFFFF"/>
        <w:ind w:firstLine="425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10.3 Методы съемки нарезных и очистных выработок</w:t>
      </w:r>
    </w:p>
    <w:p w:rsidR="003A75DA" w:rsidRPr="00EF66DF" w:rsidRDefault="003A75DA" w:rsidP="003A75DA">
      <w:pPr>
        <w:pStyle w:val="21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При буссольной съемке используют подвесную буссоль. В комплект входит сама буссоль Б-2 с цапфами для подвески на шнур, висячий полу</w:t>
      </w:r>
      <w:r w:rsidRPr="00EF66DF">
        <w:rPr>
          <w:sz w:val="28"/>
          <w:szCs w:val="28"/>
        </w:rPr>
        <w:softHyphen/>
        <w:t>круг и шнур. Общий вид буссоли и висячего полукруга приведены на рисунках 10.7, 10.8.</w:t>
      </w:r>
    </w:p>
    <w:p w:rsidR="003A75DA" w:rsidRPr="00EF66DF" w:rsidRDefault="003A75DA" w:rsidP="003A75DA">
      <w:pPr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3945255" cy="1417955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5255" cy="1417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75DA" w:rsidRDefault="003A75DA" w:rsidP="003A75DA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3A75DA" w:rsidRPr="00EF66DF" w:rsidRDefault="003A75DA" w:rsidP="003A75DA">
      <w:pPr>
        <w:shd w:val="clear" w:color="auto" w:fill="FFFFFF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Рисунок 10.7 - Общий вид </w:t>
      </w:r>
      <w:proofErr w:type="gramStart"/>
      <w:r w:rsidRPr="00EF66DF">
        <w:rPr>
          <w:color w:val="000000"/>
          <w:sz w:val="28"/>
          <w:szCs w:val="28"/>
        </w:rPr>
        <w:t>висячей</w:t>
      </w:r>
      <w:proofErr w:type="gramEnd"/>
    </w:p>
    <w:p w:rsidR="003A75DA" w:rsidRDefault="003A75DA" w:rsidP="003A75DA">
      <w:pPr>
        <w:shd w:val="clear" w:color="auto" w:fill="FFFFFF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 буссоли                                                    Рисунок 10.8 - Висячий полукруг</w:t>
      </w:r>
    </w:p>
    <w:p w:rsidR="003A75DA" w:rsidRPr="00EF66DF" w:rsidRDefault="003A75DA" w:rsidP="003A75DA">
      <w:pPr>
        <w:shd w:val="clear" w:color="auto" w:fill="FFFFFF"/>
        <w:jc w:val="both"/>
        <w:rPr>
          <w:sz w:val="28"/>
          <w:szCs w:val="28"/>
        </w:rPr>
      </w:pPr>
    </w:p>
    <w:p w:rsidR="003A75DA" w:rsidRPr="00EF66DF" w:rsidRDefault="003A75DA" w:rsidP="003A75DA">
      <w:pPr>
        <w:pStyle w:val="21"/>
        <w:spacing w:line="240" w:lineRule="auto"/>
        <w:jc w:val="both"/>
        <w:rPr>
          <w:sz w:val="28"/>
          <w:szCs w:val="28"/>
        </w:rPr>
      </w:pPr>
      <w:r w:rsidRPr="00EF66DF">
        <w:rPr>
          <w:sz w:val="28"/>
          <w:szCs w:val="28"/>
        </w:rPr>
        <w:lastRenderedPageBreak/>
        <w:t>Сущность способа буссольной съемки ха</w:t>
      </w:r>
      <w:r w:rsidRPr="00EF66DF">
        <w:rPr>
          <w:sz w:val="28"/>
          <w:szCs w:val="28"/>
        </w:rPr>
        <w:softHyphen/>
        <w:t>рактеризуется схемой (рисунок 10.9).</w:t>
      </w:r>
    </w:p>
    <w:p w:rsidR="003A75DA" w:rsidRPr="00EF66DF" w:rsidRDefault="003A75DA" w:rsidP="003A75DA">
      <w:pPr>
        <w:shd w:val="clear" w:color="auto" w:fill="FFFFFF"/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Висячая буссоль 1 служит для определения магнитных азимутов и представляет собой ко</w:t>
      </w:r>
      <w:r w:rsidRPr="00EF66DF">
        <w:rPr>
          <w:sz w:val="28"/>
          <w:szCs w:val="28"/>
        </w:rPr>
        <w:softHyphen/>
        <w:t>робку, по окружности которой с внутренней стороны нанесены гра</w:t>
      </w:r>
      <w:r w:rsidRPr="00EF66DF">
        <w:rPr>
          <w:color w:val="000000"/>
          <w:sz w:val="28"/>
          <w:szCs w:val="28"/>
        </w:rPr>
        <w:t>дусные деления. В середине коробки буссоли расположен шпиль, на кото</w:t>
      </w:r>
      <w:r w:rsidRPr="00EF66DF">
        <w:rPr>
          <w:color w:val="000000"/>
          <w:sz w:val="28"/>
          <w:szCs w:val="28"/>
        </w:rPr>
        <w:softHyphen/>
        <w:t>ром насажена магнитная стрелка. Магнитная стрелка в нерабочем поло</w:t>
      </w:r>
      <w:r w:rsidRPr="00EF66DF">
        <w:rPr>
          <w:color w:val="000000"/>
          <w:sz w:val="28"/>
          <w:szCs w:val="28"/>
        </w:rPr>
        <w:softHyphen/>
        <w:t>жении закреплена неподвижно зажимным винтом, расположенным в ниж</w:t>
      </w:r>
      <w:r w:rsidRPr="00EF66DF">
        <w:rPr>
          <w:color w:val="000000"/>
          <w:sz w:val="28"/>
          <w:szCs w:val="28"/>
        </w:rPr>
        <w:softHyphen/>
        <w:t>ней части буссоли.</w:t>
      </w:r>
    </w:p>
    <w:p w:rsidR="003A75DA" w:rsidRPr="00EF66DF" w:rsidRDefault="003A75DA" w:rsidP="003A75DA">
      <w:pPr>
        <w:shd w:val="clear" w:color="auto" w:fill="FFFFFF"/>
        <w:jc w:val="both"/>
        <w:rPr>
          <w:sz w:val="28"/>
          <w:szCs w:val="28"/>
        </w:rPr>
      </w:pPr>
      <w:r w:rsidRPr="00EF66DF">
        <w:rPr>
          <w:sz w:val="28"/>
          <w:szCs w:val="28"/>
        </w:rPr>
        <w:tab/>
      </w:r>
      <w:r w:rsidRPr="00EF66DF">
        <w:rPr>
          <w:sz w:val="28"/>
          <w:szCs w:val="28"/>
        </w:rPr>
        <w:tab/>
      </w:r>
      <w:r w:rsidRPr="00EF66DF">
        <w:rPr>
          <w:sz w:val="28"/>
          <w:szCs w:val="28"/>
        </w:rPr>
        <w:tab/>
      </w:r>
      <w:r w:rsidRPr="00EF66DF">
        <w:rPr>
          <w:sz w:val="28"/>
          <w:szCs w:val="28"/>
        </w:rPr>
        <w:tab/>
      </w:r>
      <w:r w:rsidRPr="00EF66DF">
        <w:rPr>
          <w:sz w:val="28"/>
          <w:szCs w:val="28"/>
        </w:rPr>
        <w:tab/>
      </w:r>
      <w:r w:rsidRPr="00EF66DF">
        <w:rPr>
          <w:sz w:val="28"/>
          <w:szCs w:val="28"/>
        </w:rPr>
        <w:tab/>
        <w:t>а</w:t>
      </w:r>
    </w:p>
    <w:p w:rsidR="003A75DA" w:rsidRPr="00EF66DF" w:rsidRDefault="003A75DA" w:rsidP="003A75DA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948940" cy="1459230"/>
            <wp:effectExtent l="19050" t="0" r="381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940" cy="1459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75DA" w:rsidRPr="00EF66DF" w:rsidRDefault="003A75DA" w:rsidP="003A75DA">
      <w:pPr>
        <w:shd w:val="clear" w:color="auto" w:fill="FFFFFF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10.9 - Схема буссольной съемки</w:t>
      </w:r>
    </w:p>
    <w:p w:rsidR="003A75DA" w:rsidRPr="00EF66DF" w:rsidRDefault="003A75DA" w:rsidP="003A75DA">
      <w:pPr>
        <w:shd w:val="clear" w:color="auto" w:fill="FFFFFF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а - буссоль; б - висячий полукруг</w:t>
      </w:r>
    </w:p>
    <w:p w:rsidR="003A75DA" w:rsidRPr="00EF66DF" w:rsidRDefault="003A75DA" w:rsidP="003A75DA">
      <w:pPr>
        <w:shd w:val="clear" w:color="auto" w:fill="FFFFFF"/>
        <w:jc w:val="both"/>
        <w:rPr>
          <w:sz w:val="28"/>
          <w:szCs w:val="28"/>
        </w:rPr>
      </w:pPr>
    </w:p>
    <w:p w:rsidR="003A75DA" w:rsidRPr="00EF66DF" w:rsidRDefault="003A75DA" w:rsidP="003A75DA">
      <w:pPr>
        <w:pStyle w:val="21"/>
        <w:spacing w:line="240" w:lineRule="auto"/>
        <w:ind w:left="0" w:firstLine="566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Оцифровка делений буссоли Б-2 сделана против хода часовой стрелки. Деления 0-180° соответственно помечены на буссоли </w:t>
      </w:r>
      <w:proofErr w:type="gramStart"/>
      <w:r w:rsidRPr="00EF66DF">
        <w:rPr>
          <w:sz w:val="28"/>
          <w:szCs w:val="28"/>
        </w:rPr>
        <w:t>С-Ю</w:t>
      </w:r>
      <w:proofErr w:type="gramEnd"/>
      <w:r w:rsidRPr="00EF66DF">
        <w:rPr>
          <w:sz w:val="28"/>
          <w:szCs w:val="28"/>
        </w:rPr>
        <w:t xml:space="preserve"> (север-юг). Буссоль при помощи цапф 2 подвешивается на шнур 3, протянутый между съемочными точками нулевым делением по направлению хода съемки</w:t>
      </w:r>
    </w:p>
    <w:p w:rsidR="003A75DA" w:rsidRPr="00EF66DF" w:rsidRDefault="003A75DA" w:rsidP="003A75DA">
      <w:pPr>
        <w:pStyle w:val="21"/>
        <w:spacing w:line="240" w:lineRule="auto"/>
        <w:ind w:left="0" w:firstLine="566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Висячий полукруг 4 с отвесом 5 и цапфами для подвески на шнур 6 служит для измерения углов наклона линии (шнура). Полукруг разбит на градусные деления с оцифровкой от нуля в середине до 90° к цапфам.</w:t>
      </w:r>
    </w:p>
    <w:p w:rsidR="003A75DA" w:rsidRDefault="003A75DA" w:rsidP="003A75DA">
      <w:pPr>
        <w:pStyle w:val="2"/>
        <w:numPr>
          <w:ilvl w:val="1"/>
          <w:numId w:val="1"/>
        </w:numPr>
        <w:jc w:val="center"/>
        <w:rPr>
          <w:rFonts w:ascii="Times New Roman" w:hAnsi="Times New Roman"/>
          <w:i w:val="0"/>
          <w:color w:val="000000"/>
        </w:rPr>
      </w:pPr>
      <w:r w:rsidRPr="00DF5A2E">
        <w:rPr>
          <w:rFonts w:ascii="Times New Roman" w:hAnsi="Times New Roman"/>
          <w:i w:val="0"/>
          <w:color w:val="000000"/>
        </w:rPr>
        <w:t>Буссольная съемка в отсутствии магнитных масс</w:t>
      </w:r>
    </w:p>
    <w:p w:rsidR="003A75DA" w:rsidRPr="00A14F7F" w:rsidRDefault="003A75DA" w:rsidP="003A75DA">
      <w:pPr>
        <w:ind w:left="425"/>
      </w:pPr>
    </w:p>
    <w:p w:rsidR="003A75DA" w:rsidRPr="00EF66DF" w:rsidRDefault="003A75DA" w:rsidP="003A75DA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Перед съемкой определяют магнитный азимут </w:t>
      </w:r>
      <w:proofErr w:type="spellStart"/>
      <w:r w:rsidRPr="00EF66DF">
        <w:rPr>
          <w:color w:val="000000"/>
          <w:sz w:val="28"/>
          <w:szCs w:val="28"/>
        </w:rPr>
        <w:t>А</w:t>
      </w:r>
      <w:r w:rsidRPr="00EF66DF">
        <w:rPr>
          <w:color w:val="000000"/>
          <w:sz w:val="28"/>
          <w:szCs w:val="28"/>
          <w:vertAlign w:val="subscript"/>
        </w:rPr>
        <w:t>м</w:t>
      </w:r>
      <w:proofErr w:type="spellEnd"/>
      <w:r w:rsidRPr="00EF66DF">
        <w:rPr>
          <w:color w:val="000000"/>
          <w:sz w:val="28"/>
          <w:szCs w:val="28"/>
        </w:rPr>
        <w:t xml:space="preserve"> известной стороны теодолитного хода АВ и вычисляют величину магнитного склонения (рисунок 10.10)</w:t>
      </w:r>
    </w:p>
    <w:p w:rsidR="003A75DA" w:rsidRPr="00EF66DF" w:rsidRDefault="003A75DA" w:rsidP="003A75DA">
      <w:pPr>
        <w:shd w:val="clear" w:color="auto" w:fill="FFFFFF"/>
        <w:ind w:firstLine="567"/>
        <w:jc w:val="center"/>
        <w:rPr>
          <w:sz w:val="28"/>
          <w:szCs w:val="28"/>
        </w:rPr>
      </w:pPr>
      <w:r w:rsidRPr="00EF66DF">
        <w:rPr>
          <w:position w:val="-10"/>
          <w:sz w:val="28"/>
          <w:szCs w:val="28"/>
        </w:rPr>
        <w:object w:dxaOrig="1340" w:dyaOrig="340">
          <v:shape id="_x0000_i1030" type="#_x0000_t75" style="width:66.35pt;height:17pt" o:ole="">
            <v:imagedata r:id="rId23" o:title=""/>
          </v:shape>
          <o:OLEObject Type="Embed" ProgID="Equation.3" ShapeID="_x0000_i1030" DrawAspect="Content" ObjectID="_1646144910" r:id="rId24"/>
        </w:objec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где </w:t>
      </w:r>
      <w:r w:rsidRPr="00EF66DF">
        <w:rPr>
          <w:color w:val="000000"/>
          <w:position w:val="-6"/>
          <w:sz w:val="28"/>
          <w:szCs w:val="28"/>
        </w:rPr>
        <w:object w:dxaOrig="220" w:dyaOrig="220">
          <v:shape id="_x0000_i1031" type="#_x0000_t75" style="width:11.35pt;height:11.35pt" o:ole="">
            <v:imagedata r:id="rId25" o:title=""/>
          </v:shape>
          <o:OLEObject Type="Embed" ProgID="Equation.3" ShapeID="_x0000_i1031" DrawAspect="Content" ObjectID="_1646144911" r:id="rId26"/>
        </w:object>
      </w:r>
      <w:r w:rsidRPr="00EF66DF">
        <w:rPr>
          <w:color w:val="000000"/>
          <w:sz w:val="28"/>
          <w:szCs w:val="28"/>
        </w:rPr>
        <w:t xml:space="preserve"> - дирекционный угол стороны АВ.</w:t>
      </w:r>
    </w:p>
    <w:p w:rsidR="003A75DA" w:rsidRPr="00EF66DF" w:rsidRDefault="003A75DA" w:rsidP="003A75DA">
      <w:pPr>
        <w:shd w:val="clear" w:color="auto" w:fill="FFFFFF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1089025" cy="142811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025" cy="1428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75DA" w:rsidRPr="00EF66DF" w:rsidRDefault="003A75DA" w:rsidP="003A75DA">
      <w:pPr>
        <w:shd w:val="clear" w:color="auto" w:fill="FFFFFF"/>
        <w:jc w:val="center"/>
        <w:rPr>
          <w:sz w:val="28"/>
          <w:szCs w:val="28"/>
        </w:rPr>
      </w:pPr>
      <w:r w:rsidRPr="00EF66DF">
        <w:rPr>
          <w:sz w:val="28"/>
          <w:szCs w:val="28"/>
        </w:rPr>
        <w:t xml:space="preserve">Рисунок 10.10 - Схема к определению </w:t>
      </w:r>
      <w:r w:rsidRPr="00EF66DF">
        <w:rPr>
          <w:position w:val="-10"/>
          <w:sz w:val="28"/>
          <w:szCs w:val="28"/>
        </w:rPr>
        <w:object w:dxaOrig="340" w:dyaOrig="340">
          <v:shape id="_x0000_i1032" type="#_x0000_t75" style="width:17pt;height:17pt" o:ole="" fillcolor="window">
            <v:imagedata r:id="rId28" o:title=""/>
          </v:shape>
          <o:OLEObject Type="Embed" ProgID="Equation.3" ShapeID="_x0000_i1032" DrawAspect="Content" ObjectID="_1646144912" r:id="rId29"/>
        </w:object>
      </w:r>
    </w:p>
    <w:p w:rsidR="003A75DA" w:rsidRPr="00EF66DF" w:rsidRDefault="003A75DA" w:rsidP="003A75DA">
      <w:pPr>
        <w:shd w:val="clear" w:color="auto" w:fill="FFFFFF"/>
        <w:jc w:val="both"/>
        <w:rPr>
          <w:sz w:val="28"/>
          <w:szCs w:val="28"/>
        </w:rPr>
      </w:pPr>
    </w:p>
    <w:p w:rsidR="003A75DA" w:rsidRPr="00EF66DF" w:rsidRDefault="003A75DA" w:rsidP="003A75DA">
      <w:pPr>
        <w:pStyle w:val="21"/>
        <w:spacing w:line="240" w:lineRule="auto"/>
        <w:jc w:val="both"/>
        <w:rPr>
          <w:sz w:val="28"/>
          <w:szCs w:val="28"/>
        </w:rPr>
      </w:pPr>
      <w:r w:rsidRPr="00EF66DF">
        <w:rPr>
          <w:sz w:val="28"/>
          <w:szCs w:val="28"/>
        </w:rPr>
        <w:lastRenderedPageBreak/>
        <w:t>Проверку отсутствия магнитных масс в рай</w:t>
      </w:r>
      <w:r w:rsidRPr="00EF66DF">
        <w:rPr>
          <w:sz w:val="28"/>
          <w:szCs w:val="28"/>
        </w:rPr>
        <w:softHyphen/>
        <w:t>оне съемки осуществляют по магнитным ази</w:t>
      </w:r>
      <w:r w:rsidRPr="00EF66DF">
        <w:rPr>
          <w:sz w:val="28"/>
          <w:szCs w:val="28"/>
        </w:rPr>
        <w:softHyphen/>
        <w:t>мутам одной и той же стороны у точек</w:t>
      </w:r>
      <w:proofErr w:type="gramStart"/>
      <w:r w:rsidRPr="00EF66DF">
        <w:rPr>
          <w:sz w:val="28"/>
          <w:szCs w:val="28"/>
        </w:rPr>
        <w:t xml:space="preserve"> А</w:t>
      </w:r>
      <w:proofErr w:type="gramEnd"/>
      <w:r w:rsidRPr="00EF66DF">
        <w:rPr>
          <w:sz w:val="28"/>
          <w:szCs w:val="28"/>
        </w:rPr>
        <w:t xml:space="preserve"> и В.</w:t>
      </w:r>
    </w:p>
    <w:p w:rsidR="003A75DA" w:rsidRPr="00EF66DF" w:rsidRDefault="003A75DA" w:rsidP="003A75DA">
      <w:pPr>
        <w:shd w:val="clear" w:color="auto" w:fill="FFFFFF"/>
        <w:ind w:firstLine="567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Если </w:t>
      </w:r>
      <w:r w:rsidRPr="00EF66DF">
        <w:rPr>
          <w:color w:val="000000"/>
          <w:sz w:val="28"/>
          <w:szCs w:val="28"/>
          <w:lang w:val="en-US"/>
        </w:rPr>
        <w:t>A</w:t>
      </w:r>
      <w:r w:rsidRPr="00EF66DF">
        <w:rPr>
          <w:color w:val="000000"/>
          <w:sz w:val="28"/>
          <w:szCs w:val="28"/>
          <w:vertAlign w:val="superscript"/>
        </w:rPr>
        <w:t>М</w:t>
      </w:r>
      <w:r w:rsidRPr="00EF66DF">
        <w:rPr>
          <w:color w:val="000000"/>
          <w:sz w:val="28"/>
          <w:szCs w:val="28"/>
          <w:vertAlign w:val="subscript"/>
          <w:lang w:val="ru-MO"/>
        </w:rPr>
        <w:t>(</w:t>
      </w:r>
      <w:r w:rsidRPr="00EF66DF">
        <w:rPr>
          <w:color w:val="000000"/>
          <w:sz w:val="28"/>
          <w:szCs w:val="28"/>
          <w:vertAlign w:val="subscript"/>
          <w:lang w:val="en-US"/>
        </w:rPr>
        <w:t>AB</w:t>
      </w:r>
      <w:r w:rsidRPr="00EF66DF">
        <w:rPr>
          <w:color w:val="000000"/>
          <w:sz w:val="28"/>
          <w:szCs w:val="28"/>
          <w:vertAlign w:val="subscript"/>
          <w:lang w:val="ru-MO"/>
        </w:rPr>
        <w:t>)</w:t>
      </w:r>
      <w:r w:rsidRPr="00EF66DF">
        <w:rPr>
          <w:color w:val="000000"/>
          <w:sz w:val="28"/>
          <w:szCs w:val="28"/>
          <w:vertAlign w:val="subscript"/>
        </w:rPr>
        <w:t>1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>– А</w:t>
      </w:r>
      <w:proofErr w:type="gramStart"/>
      <w:r w:rsidRPr="00EF66DF">
        <w:rPr>
          <w:color w:val="000000"/>
          <w:sz w:val="28"/>
          <w:szCs w:val="28"/>
          <w:vertAlign w:val="superscript"/>
        </w:rPr>
        <w:t>М</w:t>
      </w:r>
      <w:r w:rsidRPr="00EF66DF">
        <w:rPr>
          <w:color w:val="000000"/>
          <w:sz w:val="28"/>
          <w:szCs w:val="28"/>
          <w:vertAlign w:val="subscript"/>
        </w:rPr>
        <w:t>(</w:t>
      </w:r>
      <w:proofErr w:type="gramEnd"/>
      <w:r w:rsidRPr="00EF66DF">
        <w:rPr>
          <w:color w:val="000000"/>
          <w:sz w:val="28"/>
          <w:szCs w:val="28"/>
          <w:vertAlign w:val="subscript"/>
        </w:rPr>
        <w:t>АВ)2</w:t>
      </w:r>
      <w:r w:rsidRPr="00EF66DF">
        <w:rPr>
          <w:color w:val="000000"/>
          <w:sz w:val="28"/>
          <w:szCs w:val="28"/>
        </w:rPr>
        <w:t xml:space="preserve"> &lt; 1</w:t>
      </w:r>
      <w:r w:rsidRPr="00EF66DF">
        <w:rPr>
          <w:color w:val="000000"/>
          <w:sz w:val="28"/>
          <w:szCs w:val="28"/>
          <w:vertAlign w:val="superscript"/>
        </w:rPr>
        <w:t>0</w:t>
      </w:r>
      <w:r w:rsidRPr="00EF66DF">
        <w:rPr>
          <w:color w:val="000000"/>
          <w:sz w:val="28"/>
          <w:szCs w:val="28"/>
        </w:rPr>
        <w:t xml:space="preserve"> , то считают, что влияние магнитных масс отсутствует. Буссольные хода бывают висячими, замкнутыми и опи</w:t>
      </w:r>
      <w:r w:rsidRPr="00EF66DF">
        <w:rPr>
          <w:color w:val="000000"/>
          <w:sz w:val="28"/>
          <w:szCs w:val="28"/>
        </w:rPr>
        <w:softHyphen/>
        <w:t xml:space="preserve">рающимися на твердые (теодолитные) точки с  известными координатами. Длина висячих ходов не должна быть более </w:t>
      </w:r>
      <w:smartTag w:uri="urn:schemas-microsoft-com:office:smarttags" w:element="metricconverter">
        <w:smartTagPr>
          <w:attr w:name="ProductID" w:val="150 м"/>
        </w:smartTagPr>
        <w:r w:rsidRPr="00EF66DF">
          <w:rPr>
            <w:color w:val="000000"/>
            <w:sz w:val="28"/>
            <w:szCs w:val="28"/>
          </w:rPr>
          <w:t>150 м</w:t>
        </w:r>
      </w:smartTag>
      <w:r w:rsidRPr="00EF66DF">
        <w:rPr>
          <w:color w:val="000000"/>
          <w:sz w:val="28"/>
          <w:szCs w:val="28"/>
        </w:rPr>
        <w:t xml:space="preserve">, а замкнутых и опирающихся на твердые точки - </w:t>
      </w:r>
      <w:smartTag w:uri="urn:schemas-microsoft-com:office:smarttags" w:element="metricconverter">
        <w:smartTagPr>
          <w:attr w:name="ProductID" w:val="300 м"/>
        </w:smartTagPr>
        <w:r w:rsidRPr="00EF66DF">
          <w:rPr>
            <w:color w:val="000000"/>
            <w:sz w:val="28"/>
            <w:szCs w:val="28"/>
          </w:rPr>
          <w:t>300 м</w:t>
        </w:r>
      </w:smartTag>
      <w:r w:rsidRPr="00EF66DF">
        <w:rPr>
          <w:color w:val="000000"/>
          <w:sz w:val="28"/>
          <w:szCs w:val="28"/>
        </w:rPr>
        <w:t>. Допустимая относительная невязка таких ходов - 1:300.</w:t>
      </w:r>
    </w:p>
    <w:p w:rsidR="003A75DA" w:rsidRPr="00EF66DF" w:rsidRDefault="003A75DA" w:rsidP="003A75DA">
      <w:pPr>
        <w:shd w:val="clear" w:color="auto" w:fill="FFFFFF"/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Съемку   начинают  с   ре</w:t>
      </w:r>
      <w:r w:rsidRPr="00EF66DF">
        <w:rPr>
          <w:color w:val="000000"/>
          <w:sz w:val="28"/>
          <w:szCs w:val="28"/>
        </w:rPr>
        <w:t>когносцировки и закрепления точек буссольного хода (рисунок 10.11).</w:t>
      </w:r>
    </w:p>
    <w:p w:rsidR="003A75DA" w:rsidRPr="00EF66DF" w:rsidRDefault="003A75DA" w:rsidP="003A75DA">
      <w:pPr>
        <w:shd w:val="clear" w:color="auto" w:fill="FFFFFF"/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Точки буссольного хода (гвозди) закрепляют в креп</w:t>
      </w:r>
      <w:r w:rsidRPr="00EF66DF">
        <w:rPr>
          <w:sz w:val="28"/>
          <w:szCs w:val="28"/>
        </w:rPr>
        <w:softHyphen/>
        <w:t>лении стенок выработки при</w:t>
      </w:r>
      <w:r w:rsidRPr="00EF66DF">
        <w:rPr>
          <w:sz w:val="28"/>
          <w:szCs w:val="28"/>
        </w:rPr>
        <w:softHyphen/>
        <w:t>мерно на одной высоте (на высоте груди человека) для удобства работы с буссолью.</w:t>
      </w:r>
    </w:p>
    <w:p w:rsidR="003A75DA" w:rsidRPr="00EF66DF" w:rsidRDefault="003A75DA" w:rsidP="003A75DA">
      <w:pPr>
        <w:shd w:val="clear" w:color="auto" w:fill="FFFFFF"/>
        <w:ind w:firstLine="567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Последовательность выполнения работ при съемке: между буссольными точками туго протягивают шнур и измеряют рулеткой с точностью до сантиметров длину линии </w:t>
      </w:r>
      <w:r w:rsidRPr="00EF66DF">
        <w:rPr>
          <w:color w:val="000000"/>
          <w:position w:val="-10"/>
          <w:sz w:val="28"/>
          <w:szCs w:val="28"/>
        </w:rPr>
        <w:object w:dxaOrig="460" w:dyaOrig="340">
          <v:shape id="_x0000_i1033" type="#_x0000_t75" style="width:23.45pt;height:17pt" o:ole="">
            <v:imagedata r:id="rId30" o:title=""/>
          </v:shape>
          <o:OLEObject Type="Embed" ProgID="Equation.3" ShapeID="_x0000_i1033" DrawAspect="Content" ObjectID="_1646144913" r:id="rId31"/>
        </w:object>
      </w:r>
      <w:r w:rsidRPr="00EF66DF">
        <w:rPr>
          <w:color w:val="000000"/>
          <w:sz w:val="28"/>
          <w:szCs w:val="28"/>
        </w:rPr>
        <w:t>висячим полукругом углы наклона шнуров</w:t>
      </w:r>
      <w:proofErr w:type="gramStart"/>
      <w:r w:rsidRPr="00EF66DF">
        <w:rPr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  <w:lang w:val="ru-MO"/>
        </w:rPr>
        <w:t>.</w:t>
      </w:r>
      <w:proofErr w:type="gramEnd"/>
      <w:r w:rsidRPr="00EF66DF">
        <w:rPr>
          <w:color w:val="000000"/>
          <w:position w:val="-10"/>
          <w:sz w:val="28"/>
          <w:szCs w:val="28"/>
          <w:lang w:val="ru-MO"/>
        </w:rPr>
        <w:object w:dxaOrig="580" w:dyaOrig="340">
          <v:shape id="_x0000_i1034" type="#_x0000_t75" style="width:29.1pt;height:17pt" o:ole="">
            <v:imagedata r:id="rId32" o:title=""/>
          </v:shape>
          <o:OLEObject Type="Embed" ProgID="Equation.3" ShapeID="_x0000_i1034" DrawAspect="Content" ObjectID="_1646144914" r:id="rId33"/>
        </w:object>
      </w:r>
      <w:r w:rsidRPr="00EF66DF">
        <w:rPr>
          <w:color w:val="000000"/>
          <w:sz w:val="28"/>
          <w:szCs w:val="28"/>
          <w:lang w:val="ru-MO"/>
        </w:rPr>
        <w:t>...</w:t>
      </w:r>
      <w:r w:rsidRPr="00EF66DF">
        <w:rPr>
          <w:color w:val="000000"/>
          <w:sz w:val="28"/>
          <w:szCs w:val="28"/>
        </w:rPr>
        <w:t xml:space="preserve">; измерение магнитных азимутов у концов линий и вывод для каждой стороны их средних значений </w:t>
      </w:r>
      <w:r w:rsidRPr="00EF66DF">
        <w:rPr>
          <w:smallCaps/>
          <w:color w:val="000000"/>
          <w:sz w:val="28"/>
          <w:szCs w:val="28"/>
        </w:rPr>
        <w:t>А</w:t>
      </w:r>
      <w:r w:rsidRPr="00EF66DF">
        <w:rPr>
          <w:smallCaps/>
          <w:color w:val="000000"/>
          <w:sz w:val="28"/>
          <w:szCs w:val="28"/>
          <w:vertAlign w:val="subscript"/>
        </w:rPr>
        <w:t>М1</w:t>
      </w:r>
      <w:r w:rsidRPr="00EF66DF">
        <w:rPr>
          <w:smallCaps/>
          <w:color w:val="000000"/>
          <w:sz w:val="28"/>
          <w:szCs w:val="28"/>
        </w:rPr>
        <w:t>, А</w:t>
      </w:r>
      <w:r w:rsidRPr="00EF66DF">
        <w:rPr>
          <w:smallCaps/>
          <w:color w:val="000000"/>
          <w:sz w:val="28"/>
          <w:szCs w:val="28"/>
          <w:vertAlign w:val="subscript"/>
        </w:rPr>
        <w:t>М2</w:t>
      </w:r>
      <w:r w:rsidRPr="00EF66DF">
        <w:rPr>
          <w:smallCaps/>
          <w:color w:val="000000"/>
          <w:sz w:val="28"/>
          <w:szCs w:val="28"/>
        </w:rPr>
        <w:t>….</w: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>является завершаю</w:t>
      </w:r>
      <w:r w:rsidRPr="00EF66DF">
        <w:rPr>
          <w:color w:val="000000"/>
          <w:sz w:val="28"/>
          <w:szCs w:val="28"/>
        </w:rPr>
        <w:softHyphen/>
        <w:t>щим этапом.</w:t>
      </w:r>
    </w:p>
    <w:p w:rsidR="003A75DA" w:rsidRPr="00EF66DF" w:rsidRDefault="003A75DA" w:rsidP="003A75DA">
      <w:pPr>
        <w:pStyle w:val="21"/>
        <w:spacing w:line="240" w:lineRule="auto"/>
        <w:jc w:val="both"/>
        <w:rPr>
          <w:sz w:val="28"/>
          <w:szCs w:val="28"/>
        </w:rPr>
      </w:pPr>
    </w:p>
    <w:p w:rsidR="003A75DA" w:rsidRPr="00EF66DF" w:rsidRDefault="003A75DA" w:rsidP="003A75DA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3020695" cy="1746885"/>
            <wp:effectExtent l="19050" t="0" r="825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0695" cy="1746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75DA" w:rsidRDefault="003A75DA" w:rsidP="003A75DA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3A75DA" w:rsidRPr="00EF66DF" w:rsidRDefault="003A75DA" w:rsidP="003A75DA">
      <w:pPr>
        <w:shd w:val="clear" w:color="auto" w:fill="FFFFFF"/>
        <w:jc w:val="center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10.11 - Буссольная съемка в присутствии магнитных масс</w:t>
      </w:r>
    </w:p>
    <w:p w:rsidR="003A75DA" w:rsidRPr="00EF66DF" w:rsidRDefault="003A75DA" w:rsidP="003A75DA">
      <w:pPr>
        <w:jc w:val="both"/>
        <w:rPr>
          <w:sz w:val="28"/>
          <w:szCs w:val="28"/>
        </w:rPr>
      </w:pPr>
    </w:p>
    <w:p w:rsidR="003A75DA" w:rsidRPr="00EF66DF" w:rsidRDefault="003A75DA" w:rsidP="003A75DA">
      <w:pPr>
        <w:pStyle w:val="21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Обратный порядок работ не рекомендуется. Буссоль в сравнении с ви</w:t>
      </w:r>
      <w:r w:rsidRPr="00EF66DF">
        <w:rPr>
          <w:sz w:val="28"/>
          <w:szCs w:val="28"/>
        </w:rPr>
        <w:softHyphen/>
        <w:t>сячим полукругом более тяжелая и после работы с ней шнур будет прови</w:t>
      </w:r>
      <w:r w:rsidRPr="00EF66DF">
        <w:rPr>
          <w:sz w:val="28"/>
          <w:szCs w:val="28"/>
        </w:rPr>
        <w:softHyphen/>
        <w:t xml:space="preserve">сать, а поэтому угол наклона линий </w:t>
      </w:r>
      <w:r w:rsidRPr="00EF66DF">
        <w:rPr>
          <w:position w:val="-12"/>
          <w:sz w:val="28"/>
          <w:szCs w:val="28"/>
        </w:rPr>
        <w:object w:dxaOrig="260" w:dyaOrig="360">
          <v:shape id="_x0000_i1035" type="#_x0000_t75" style="width:12.95pt;height:17.8pt" o:ole="">
            <v:imagedata r:id="rId35" o:title=""/>
          </v:shape>
          <o:OLEObject Type="Embed" ProgID="Equation.3" ShapeID="_x0000_i1035" DrawAspect="Content" ObjectID="_1646144915" r:id="rId36"/>
        </w:object>
      </w:r>
      <w:r w:rsidRPr="00EF66DF">
        <w:rPr>
          <w:sz w:val="28"/>
          <w:szCs w:val="28"/>
        </w:rPr>
        <w:t xml:space="preserve"> будет определен с грубой ошиб</w:t>
      </w:r>
      <w:r w:rsidRPr="00EF66DF">
        <w:rPr>
          <w:sz w:val="28"/>
          <w:szCs w:val="28"/>
        </w:rPr>
        <w:softHyphen/>
        <w:t>кой.</w:t>
      </w:r>
    </w:p>
    <w:p w:rsidR="003A75DA" w:rsidRPr="00EF66DF" w:rsidRDefault="003A75DA" w:rsidP="003A75DA">
      <w:pPr>
        <w:pStyle w:val="21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Результаты съемки записывают в формуляр полевого журнала. Отно</w:t>
      </w:r>
      <w:r w:rsidRPr="00EF66DF">
        <w:rPr>
          <w:sz w:val="28"/>
          <w:szCs w:val="28"/>
        </w:rPr>
        <w:softHyphen/>
        <w:t>сительно каждой буссольной точки делают замеры сечения выработки: вправо, влево, вверх, вниз. Вычисляют дирекционные углы сторон с учетом магнитного склонения и горизонтальные приложения измеренных линий по формулам</w:t>
      </w:r>
    </w:p>
    <w:p w:rsidR="003A75DA" w:rsidRPr="00EF66DF" w:rsidRDefault="003A75DA" w:rsidP="003A75DA">
      <w:pPr>
        <w:pStyle w:val="21"/>
        <w:spacing w:line="240" w:lineRule="auto"/>
        <w:ind w:left="2160" w:firstLine="720"/>
        <w:jc w:val="both"/>
        <w:rPr>
          <w:sz w:val="28"/>
          <w:szCs w:val="28"/>
        </w:rPr>
      </w:pPr>
      <w:r w:rsidRPr="00EF66DF">
        <w:rPr>
          <w:position w:val="-12"/>
          <w:sz w:val="28"/>
          <w:szCs w:val="28"/>
        </w:rPr>
        <w:object w:dxaOrig="1420" w:dyaOrig="380">
          <v:shape id="_x0000_i1036" type="#_x0000_t75" style="width:71.2pt;height:18.6pt" o:ole="">
            <v:imagedata r:id="rId37" o:title=""/>
          </v:shape>
          <o:OLEObject Type="Embed" ProgID="Equation.3" ShapeID="_x0000_i1036" DrawAspect="Content" ObjectID="_1646144916" r:id="rId38"/>
        </w:object>
      </w:r>
      <w:r w:rsidRPr="00EF66DF">
        <w:rPr>
          <w:sz w:val="28"/>
          <w:szCs w:val="28"/>
        </w:rPr>
        <w:tab/>
      </w:r>
      <w:r w:rsidRPr="00EF66DF">
        <w:rPr>
          <w:sz w:val="28"/>
          <w:szCs w:val="28"/>
        </w:rPr>
        <w:tab/>
      </w:r>
      <w:r w:rsidRPr="00EF66DF">
        <w:rPr>
          <w:sz w:val="28"/>
          <w:szCs w:val="28"/>
        </w:rPr>
        <w:tab/>
      </w:r>
      <w:r w:rsidRPr="00EF66DF">
        <w:rPr>
          <w:sz w:val="28"/>
          <w:szCs w:val="28"/>
        </w:rPr>
        <w:tab/>
      </w:r>
      <w:r w:rsidRPr="00EF66DF">
        <w:rPr>
          <w:sz w:val="28"/>
          <w:szCs w:val="28"/>
        </w:rPr>
        <w:tab/>
      </w:r>
    </w:p>
    <w:p w:rsidR="003A75DA" w:rsidRPr="00EF66DF" w:rsidRDefault="003A75DA" w:rsidP="003A75DA">
      <w:pPr>
        <w:pStyle w:val="21"/>
        <w:spacing w:line="240" w:lineRule="auto"/>
        <w:ind w:left="2160" w:firstLine="720"/>
        <w:jc w:val="both"/>
        <w:rPr>
          <w:sz w:val="28"/>
          <w:szCs w:val="28"/>
        </w:rPr>
      </w:pPr>
      <w:r w:rsidRPr="00EF66DF">
        <w:rPr>
          <w:position w:val="-12"/>
          <w:sz w:val="28"/>
          <w:szCs w:val="28"/>
        </w:rPr>
        <w:object w:dxaOrig="1260" w:dyaOrig="360">
          <v:shape id="_x0000_i1037" type="#_x0000_t75" style="width:63.1pt;height:17.8pt" o:ole="">
            <v:imagedata r:id="rId39" o:title=""/>
          </v:shape>
          <o:OLEObject Type="Embed" ProgID="Equation.3" ShapeID="_x0000_i1037" DrawAspect="Content" ObjectID="_1646144917" r:id="rId40"/>
        </w:object>
      </w:r>
      <w:r w:rsidRPr="00EF66DF">
        <w:rPr>
          <w:sz w:val="28"/>
          <w:szCs w:val="28"/>
        </w:rPr>
        <w:tab/>
      </w:r>
      <w:r w:rsidRPr="00EF66DF">
        <w:rPr>
          <w:sz w:val="28"/>
          <w:szCs w:val="28"/>
        </w:rPr>
        <w:tab/>
      </w:r>
      <w:r w:rsidRPr="00EF66DF">
        <w:rPr>
          <w:sz w:val="28"/>
          <w:szCs w:val="28"/>
        </w:rPr>
        <w:tab/>
      </w:r>
      <w:r w:rsidRPr="00EF66DF">
        <w:rPr>
          <w:sz w:val="28"/>
          <w:szCs w:val="28"/>
        </w:rPr>
        <w:tab/>
      </w:r>
      <w:r w:rsidRPr="00EF66DF">
        <w:rPr>
          <w:sz w:val="28"/>
          <w:szCs w:val="28"/>
        </w:rPr>
        <w:tab/>
      </w:r>
    </w:p>
    <w:p w:rsidR="003A75DA" w:rsidRPr="00EF66DF" w:rsidRDefault="003A75DA" w:rsidP="003A75DA">
      <w:pPr>
        <w:pStyle w:val="21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lastRenderedPageBreak/>
        <w:t>План буссольного хода составляют графическим методом, используя транспортир и масштабную линейку (рисунок 10.12). В замкнутом ходе или хо</w:t>
      </w:r>
      <w:r w:rsidRPr="00EF66DF">
        <w:rPr>
          <w:sz w:val="28"/>
          <w:szCs w:val="28"/>
        </w:rPr>
        <w:softHyphen/>
        <w:t>де, опирающемся на две твердые точки, может быть сделано графическое уравнивание буссольного хода (рисунок 10.13).</w:t>
      </w:r>
    </w:p>
    <w:p w:rsidR="003A75DA" w:rsidRPr="00EF66DF" w:rsidRDefault="003A75DA" w:rsidP="003A75DA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3A75DA" w:rsidRPr="00EF66DF" w:rsidRDefault="003A75DA" w:rsidP="003A75DA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435225" cy="832485"/>
            <wp:effectExtent l="19050" t="0" r="317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225" cy="832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75DA" w:rsidRDefault="003A75DA" w:rsidP="003A75DA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3A75DA" w:rsidRPr="00EF66DF" w:rsidRDefault="003A75DA" w:rsidP="003A75DA">
      <w:pPr>
        <w:shd w:val="clear" w:color="auto" w:fill="FFFFFF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10.12 - Построение буссольного хода</w:t>
      </w:r>
    </w:p>
    <w:p w:rsidR="003A75DA" w:rsidRPr="00EF66DF" w:rsidRDefault="003A75DA" w:rsidP="003A75DA">
      <w:pPr>
        <w:shd w:val="clear" w:color="auto" w:fill="FFFFFF"/>
        <w:jc w:val="both"/>
        <w:rPr>
          <w:sz w:val="28"/>
          <w:szCs w:val="28"/>
        </w:rPr>
      </w:pPr>
    </w:p>
    <w:p w:rsidR="003A75DA" w:rsidRPr="00EF66DF" w:rsidRDefault="003A75DA" w:rsidP="003A75DA">
      <w:pPr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Теодолитные точки</w:t>
      </w:r>
      <w:proofErr w:type="gramStart"/>
      <w:r w:rsidRPr="00EF66DF">
        <w:rPr>
          <w:color w:val="000000"/>
          <w:sz w:val="28"/>
          <w:szCs w:val="28"/>
        </w:rPr>
        <w:t xml:space="preserve"> В</w:t>
      </w:r>
      <w:proofErr w:type="gramEnd"/>
      <w:r w:rsidRPr="00EF66DF">
        <w:rPr>
          <w:color w:val="000000"/>
          <w:sz w:val="28"/>
          <w:szCs w:val="28"/>
        </w:rPr>
        <w:t xml:space="preserve"> и </w:t>
      </w:r>
      <w:r w:rsidRPr="00EF66DF">
        <w:rPr>
          <w:color w:val="000000"/>
          <w:sz w:val="28"/>
          <w:szCs w:val="28"/>
          <w:lang w:val="en-US"/>
        </w:rPr>
        <w:t>D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>нанесены на план гор</w:t>
      </w:r>
      <w:r w:rsidRPr="00EF66DF">
        <w:rPr>
          <w:color w:val="000000"/>
          <w:sz w:val="28"/>
          <w:szCs w:val="28"/>
        </w:rPr>
        <w:softHyphen/>
        <w:t>ных работ по координа</w:t>
      </w:r>
      <w:r w:rsidRPr="00EF66DF">
        <w:rPr>
          <w:color w:val="000000"/>
          <w:sz w:val="28"/>
          <w:szCs w:val="28"/>
        </w:rPr>
        <w:softHyphen/>
        <w:t xml:space="preserve">там. Точки </w:t>
      </w:r>
      <w:r w:rsidRPr="00EF66DF">
        <w:rPr>
          <w:color w:val="000000"/>
          <w:sz w:val="28"/>
          <w:szCs w:val="28"/>
          <w:lang w:val="en-US"/>
        </w:rPr>
        <w:t>l</w:t>
      </w:r>
      <w:r w:rsidRPr="00EF66DF">
        <w:rPr>
          <w:color w:val="000000"/>
          <w:sz w:val="28"/>
          <w:szCs w:val="28"/>
          <w:lang w:val="ru-MO"/>
        </w:rPr>
        <w:t>',2',3',4',...</w:t>
      </w:r>
      <w:r w:rsidRPr="00EF66DF">
        <w:rPr>
          <w:color w:val="000000"/>
          <w:sz w:val="28"/>
          <w:szCs w:val="28"/>
          <w:lang w:val="en-US"/>
        </w:rPr>
        <w:t>D</w:t>
      </w:r>
      <w:r w:rsidRPr="00EF66DF">
        <w:rPr>
          <w:color w:val="000000"/>
          <w:sz w:val="28"/>
          <w:szCs w:val="28"/>
          <w:lang w:val="ru-MO"/>
        </w:rPr>
        <w:t xml:space="preserve">' </w:t>
      </w:r>
      <w:r w:rsidRPr="00EF66DF">
        <w:rPr>
          <w:color w:val="000000"/>
          <w:sz w:val="28"/>
          <w:szCs w:val="28"/>
        </w:rPr>
        <w:t>- точки буссольного хода, нанесенные графическим методом. Последняя точ</w:t>
      </w:r>
      <w:r w:rsidRPr="00EF66DF">
        <w:rPr>
          <w:color w:val="000000"/>
          <w:sz w:val="28"/>
          <w:szCs w:val="28"/>
        </w:rPr>
        <w:softHyphen/>
        <w:t xml:space="preserve">ка </w:t>
      </w:r>
      <w:r w:rsidRPr="00EF66DF">
        <w:rPr>
          <w:color w:val="000000"/>
          <w:sz w:val="28"/>
          <w:szCs w:val="28"/>
          <w:lang w:val="en-US"/>
        </w:rPr>
        <w:t>D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>' этого хода не сов</w:t>
      </w:r>
      <w:r w:rsidRPr="00EF66DF">
        <w:rPr>
          <w:color w:val="000000"/>
          <w:sz w:val="28"/>
          <w:szCs w:val="28"/>
        </w:rPr>
        <w:softHyphen/>
        <w:t>падает на плане с поло</w:t>
      </w:r>
      <w:r w:rsidRPr="00EF66DF">
        <w:rPr>
          <w:color w:val="000000"/>
          <w:sz w:val="28"/>
          <w:szCs w:val="28"/>
        </w:rPr>
        <w:softHyphen/>
        <w:t xml:space="preserve">жением точки </w:t>
      </w:r>
      <w:r w:rsidRPr="00EF66DF">
        <w:rPr>
          <w:color w:val="000000"/>
          <w:sz w:val="28"/>
          <w:szCs w:val="28"/>
          <w:lang w:val="en-US"/>
        </w:rPr>
        <w:t>D</w:t>
      </w:r>
      <w:r w:rsidRPr="00EF66DF">
        <w:rPr>
          <w:color w:val="000000"/>
          <w:sz w:val="28"/>
          <w:szCs w:val="28"/>
          <w:lang w:val="ru-MO"/>
        </w:rPr>
        <w:t xml:space="preserve">. </w:t>
      </w:r>
      <w:r w:rsidRPr="00EF66DF">
        <w:rPr>
          <w:color w:val="000000"/>
          <w:sz w:val="28"/>
          <w:szCs w:val="28"/>
        </w:rPr>
        <w:t>Образо</w:t>
      </w:r>
      <w:r w:rsidRPr="00EF66DF">
        <w:rPr>
          <w:color w:val="000000"/>
          <w:sz w:val="28"/>
          <w:szCs w:val="28"/>
        </w:rPr>
        <w:softHyphen/>
        <w:t xml:space="preserve">вавшуюся линейную невязку </w:t>
      </w:r>
      <w:r w:rsidRPr="00EF66DF">
        <w:rPr>
          <w:color w:val="000000"/>
          <w:position w:val="-4"/>
          <w:sz w:val="28"/>
          <w:szCs w:val="28"/>
        </w:rPr>
        <w:object w:dxaOrig="360" w:dyaOrig="260">
          <v:shape id="_x0000_i1038" type="#_x0000_t75" style="width:17.8pt;height:12.95pt" o:ole="">
            <v:imagedata r:id="rId42" o:title=""/>
          </v:shape>
          <o:OLEObject Type="Embed" ProgID="Equation.3" ShapeID="_x0000_i1038" DrawAspect="Content" ObjectID="_1646144918" r:id="rId43"/>
        </w:object>
      </w:r>
      <w:r w:rsidRPr="00EF66DF">
        <w:rPr>
          <w:color w:val="000000"/>
          <w:sz w:val="28"/>
          <w:szCs w:val="28"/>
        </w:rPr>
        <w:t>распределяют по всем точкам хода обратно пропорционально длинам и в направлении, параллельном   общей   невязки хода.</w:t>
      </w:r>
    </w:p>
    <w:p w:rsidR="003A75DA" w:rsidRPr="00EF66DF" w:rsidRDefault="003A75DA" w:rsidP="003A75DA">
      <w:pPr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455545" cy="1130300"/>
            <wp:effectExtent l="19050" t="0" r="190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5545" cy="113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75DA" w:rsidRDefault="003A75DA" w:rsidP="003A75DA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3A75DA" w:rsidRPr="00EF66DF" w:rsidRDefault="003A75DA" w:rsidP="003A75DA">
      <w:pPr>
        <w:shd w:val="clear" w:color="auto" w:fill="FFFFFF"/>
        <w:ind w:firstLine="540"/>
        <w:jc w:val="center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10.13 - Схема к графическому уравниванию</w:t>
      </w:r>
    </w:p>
    <w:p w:rsidR="003A75DA" w:rsidRPr="00EF66DF" w:rsidRDefault="003A75DA" w:rsidP="003A75DA">
      <w:pPr>
        <w:shd w:val="clear" w:color="auto" w:fill="FFFFFF"/>
        <w:ind w:firstLine="540"/>
        <w:jc w:val="center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замкнутого буссольного хода</w:t>
      </w:r>
    </w:p>
    <w:p w:rsidR="003A75DA" w:rsidRPr="00EF66DF" w:rsidRDefault="003A75DA" w:rsidP="003A75DA">
      <w:pPr>
        <w:ind w:firstLine="540"/>
        <w:jc w:val="both"/>
        <w:rPr>
          <w:sz w:val="28"/>
          <w:szCs w:val="28"/>
        </w:rPr>
      </w:pPr>
    </w:p>
    <w:p w:rsidR="003A75DA" w:rsidRPr="00EF66DF" w:rsidRDefault="003A75DA" w:rsidP="003A75DA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В результате точка 1' на плане сместится на величину </w:t>
      </w:r>
      <w:r w:rsidRPr="00EF66DF">
        <w:rPr>
          <w:color w:val="000000"/>
          <w:position w:val="-10"/>
          <w:sz w:val="28"/>
          <w:szCs w:val="28"/>
        </w:rPr>
        <w:object w:dxaOrig="340" w:dyaOrig="340">
          <v:shape id="_x0000_i1039" type="#_x0000_t75" style="width:17pt;height:17pt" o:ole="">
            <v:imagedata r:id="rId45" o:title=""/>
          </v:shape>
          <o:OLEObject Type="Embed" ProgID="Equation.3" ShapeID="_x0000_i1039" DrawAspect="Content" ObjectID="_1646144919" r:id="rId46"/>
        </w:object>
      </w:r>
      <w:r w:rsidRPr="00EF66DF">
        <w:rPr>
          <w:color w:val="000000"/>
          <w:sz w:val="28"/>
          <w:szCs w:val="28"/>
        </w:rPr>
        <w:t xml:space="preserve"> и займет положение 1, точка 2' - на </w:t>
      </w:r>
      <w:r w:rsidRPr="00EF66DF">
        <w:rPr>
          <w:color w:val="000000"/>
          <w:position w:val="-10"/>
          <w:sz w:val="28"/>
          <w:szCs w:val="28"/>
        </w:rPr>
        <w:object w:dxaOrig="380" w:dyaOrig="340">
          <v:shape id="_x0000_i1040" type="#_x0000_t75" style="width:18.6pt;height:17pt" o:ole="">
            <v:imagedata r:id="rId47" o:title=""/>
          </v:shape>
          <o:OLEObject Type="Embed" ProgID="Equation.3" ShapeID="_x0000_i1040" DrawAspect="Content" ObjectID="_1646144920" r:id="rId48"/>
        </w:object>
      </w:r>
      <w:r w:rsidRPr="00EF66DF">
        <w:rPr>
          <w:color w:val="000000"/>
          <w:sz w:val="28"/>
          <w:szCs w:val="28"/>
        </w:rPr>
        <w:t xml:space="preserve"> и займет положение 2 и т.д. Величины </w:t>
      </w:r>
      <w:r w:rsidRPr="00EF66DF">
        <w:rPr>
          <w:color w:val="000000"/>
          <w:position w:val="-10"/>
          <w:sz w:val="28"/>
          <w:szCs w:val="28"/>
        </w:rPr>
        <w:object w:dxaOrig="760" w:dyaOrig="340">
          <v:shape id="_x0000_i1041" type="#_x0000_t75" style="width:38pt;height:17pt" o:ole="">
            <v:imagedata r:id="rId49" o:title=""/>
          </v:shape>
          <o:OLEObject Type="Embed" ProgID="Equation.3" ShapeID="_x0000_i1041" DrawAspect="Content" ObjectID="_1646144921" r:id="rId50"/>
        </w:object>
      </w:r>
      <w:r w:rsidRPr="00EF66DF">
        <w:rPr>
          <w:color w:val="000000"/>
          <w:sz w:val="28"/>
          <w:szCs w:val="28"/>
        </w:rPr>
        <w:t xml:space="preserve"> определяют и по формулам</w:t>
      </w:r>
    </w:p>
    <w:p w:rsidR="003A75DA" w:rsidRPr="00EF66DF" w:rsidRDefault="003A75DA" w:rsidP="003A75DA">
      <w:pPr>
        <w:shd w:val="clear" w:color="auto" w:fill="FFFFFF"/>
        <w:ind w:firstLine="540"/>
        <w:jc w:val="center"/>
        <w:rPr>
          <w:sz w:val="28"/>
          <w:szCs w:val="28"/>
        </w:rPr>
      </w:pPr>
      <w:r w:rsidRPr="00EF66DF">
        <w:rPr>
          <w:position w:val="-24"/>
          <w:sz w:val="28"/>
          <w:szCs w:val="28"/>
        </w:rPr>
        <w:object w:dxaOrig="5220" w:dyaOrig="620">
          <v:shape id="_x0000_i1042" type="#_x0000_t75" style="width:261.3pt;height:30.75pt" o:ole="">
            <v:imagedata r:id="rId51" o:title=""/>
          </v:shape>
          <o:OLEObject Type="Embed" ProgID="Equation.3" ShapeID="_x0000_i1042" DrawAspect="Content" ObjectID="_1646144922" r:id="rId52"/>
        </w:objec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где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proofErr w:type="gramStart"/>
      <w:r w:rsidRPr="00EF66DF">
        <w:rPr>
          <w:color w:val="000000"/>
          <w:sz w:val="28"/>
          <w:szCs w:val="28"/>
        </w:rPr>
        <w:t>Р</w:t>
      </w:r>
      <w:proofErr w:type="gramEnd"/>
      <w:r w:rsidRPr="00EF66DF">
        <w:rPr>
          <w:color w:val="000000"/>
          <w:sz w:val="28"/>
          <w:szCs w:val="28"/>
        </w:rPr>
        <w:t xml:space="preserve"> - периметр буссольного хода,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proofErr w:type="gramStart"/>
      <w:r w:rsidRPr="00EF66DF">
        <w:rPr>
          <w:color w:val="000000"/>
          <w:sz w:val="28"/>
          <w:szCs w:val="28"/>
          <w:lang w:val="en-US"/>
        </w:rPr>
        <w:t>D</w:t>
      </w:r>
      <w:r w:rsidRPr="00EF66DF">
        <w:rPr>
          <w:color w:val="000000"/>
          <w:sz w:val="28"/>
          <w:szCs w:val="28"/>
          <w:vertAlign w:val="subscript"/>
          <w:lang w:val="en-US"/>
        </w:rPr>
        <w:t>i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 xml:space="preserve">- горизонтальное </w:t>
      </w:r>
      <w:proofErr w:type="spellStart"/>
      <w:r w:rsidRPr="00EF66DF">
        <w:rPr>
          <w:color w:val="000000"/>
          <w:sz w:val="28"/>
          <w:szCs w:val="28"/>
        </w:rPr>
        <w:t>проложение</w:t>
      </w:r>
      <w:proofErr w:type="spellEnd"/>
      <w:r w:rsidRPr="00EF66DF">
        <w:rPr>
          <w:color w:val="000000"/>
          <w:sz w:val="28"/>
          <w:szCs w:val="28"/>
        </w:rPr>
        <w:t xml:space="preserve"> измеренных линий.</w:t>
      </w:r>
      <w:proofErr w:type="gramEnd"/>
    </w:p>
    <w:p w:rsidR="003A75DA" w:rsidRPr="00EF66DF" w:rsidRDefault="003A75DA" w:rsidP="003A75DA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3A75DA" w:rsidRDefault="003A75DA" w:rsidP="003A75DA">
      <w:pPr>
        <w:numPr>
          <w:ilvl w:val="1"/>
          <w:numId w:val="1"/>
        </w:numPr>
        <w:shd w:val="clear" w:color="auto" w:fill="FFFFFF"/>
        <w:jc w:val="center"/>
        <w:rPr>
          <w:b/>
          <w:color w:val="000000"/>
          <w:sz w:val="28"/>
          <w:szCs w:val="28"/>
        </w:rPr>
      </w:pPr>
      <w:r w:rsidRPr="00DF5A2E">
        <w:rPr>
          <w:b/>
          <w:color w:val="000000"/>
          <w:sz w:val="28"/>
          <w:szCs w:val="28"/>
        </w:rPr>
        <w:t>Съёмка очистных выработок</w:t>
      </w:r>
    </w:p>
    <w:p w:rsidR="003A75DA" w:rsidRPr="00DF5A2E" w:rsidRDefault="003A75DA" w:rsidP="003A75DA">
      <w:pPr>
        <w:shd w:val="clear" w:color="auto" w:fill="FFFFFF"/>
        <w:ind w:left="425"/>
        <w:jc w:val="center"/>
        <w:rPr>
          <w:b/>
          <w:color w:val="000000"/>
          <w:sz w:val="28"/>
          <w:szCs w:val="28"/>
        </w:rPr>
      </w:pPr>
    </w:p>
    <w:p w:rsidR="003A75DA" w:rsidRPr="00EF66DF" w:rsidRDefault="003A75DA" w:rsidP="003A75DA">
      <w:pPr>
        <w:pStyle w:val="21"/>
        <w:spacing w:line="240" w:lineRule="auto"/>
        <w:ind w:left="0" w:firstLine="540"/>
        <w:jc w:val="both"/>
        <w:rPr>
          <w:sz w:val="28"/>
          <w:szCs w:val="28"/>
        </w:rPr>
      </w:pPr>
      <w:proofErr w:type="gramStart"/>
      <w:r w:rsidRPr="00EF66DF">
        <w:rPr>
          <w:sz w:val="28"/>
          <w:szCs w:val="28"/>
        </w:rPr>
        <w:t>Съемку очистных выработок производят для определения размеров, формы и положения выработанного пространства относительно других горных выработок, получения сведений о структуре и свойствах залежи в пределах очистной выработки, определения объема вынутого полезного ископаемого за отчетный период времени, учета подготовленных и гото</w:t>
      </w:r>
      <w:r w:rsidRPr="00EF66DF">
        <w:rPr>
          <w:sz w:val="28"/>
          <w:szCs w:val="28"/>
        </w:rPr>
        <w:softHyphen/>
        <w:t>вых к выемке запасов, а также определения величины потерь при разра</w:t>
      </w:r>
      <w:r w:rsidRPr="00EF66DF">
        <w:rPr>
          <w:sz w:val="28"/>
          <w:szCs w:val="28"/>
        </w:rPr>
        <w:softHyphen/>
        <w:t xml:space="preserve">ботке </w:t>
      </w:r>
      <w:r w:rsidRPr="00EF66DF">
        <w:rPr>
          <w:sz w:val="28"/>
          <w:szCs w:val="28"/>
        </w:rPr>
        <w:lastRenderedPageBreak/>
        <w:t>залежи.</w:t>
      </w:r>
      <w:proofErr w:type="gramEnd"/>
      <w:r w:rsidRPr="00EF66DF">
        <w:rPr>
          <w:sz w:val="28"/>
          <w:szCs w:val="28"/>
        </w:rPr>
        <w:t xml:space="preserve"> В зависимости от системы разработки, особенности очист</w:t>
      </w:r>
      <w:r w:rsidRPr="00EF66DF">
        <w:rPr>
          <w:sz w:val="28"/>
          <w:szCs w:val="28"/>
        </w:rPr>
        <w:softHyphen/>
        <w:t>ных выработок съемку производят инструментальным способом или руле</w:t>
      </w:r>
      <w:r w:rsidRPr="00EF66DF">
        <w:rPr>
          <w:sz w:val="28"/>
          <w:szCs w:val="28"/>
        </w:rPr>
        <w:softHyphen/>
        <w:t>точным замером. Погрешность основных замеров выработанного про</w:t>
      </w:r>
      <w:r w:rsidRPr="00EF66DF">
        <w:rPr>
          <w:sz w:val="28"/>
          <w:szCs w:val="28"/>
        </w:rPr>
        <w:softHyphen/>
        <w:t>странства при этом не должна превышать 1:100.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proofErr w:type="gramStart"/>
      <w:r w:rsidRPr="00EF66DF">
        <w:rPr>
          <w:color w:val="000000"/>
          <w:sz w:val="28"/>
          <w:szCs w:val="28"/>
        </w:rPr>
        <w:t>На пластах пологого или наклонного падения и в зависимости от вы</w:t>
      </w:r>
      <w:r w:rsidRPr="00EF66DF">
        <w:rPr>
          <w:color w:val="000000"/>
          <w:sz w:val="28"/>
          <w:szCs w:val="28"/>
        </w:rPr>
        <w:softHyphen/>
        <w:t>нимаемой мощности прокладывают вдоль забоев теодолитные или угло</w:t>
      </w:r>
      <w:r w:rsidRPr="00EF66DF">
        <w:rPr>
          <w:color w:val="000000"/>
          <w:sz w:val="28"/>
          <w:szCs w:val="28"/>
        </w:rPr>
        <w:softHyphen/>
        <w:t>мерные ходы, опираясь на твердые маркшейдерские точки (В, Д.), распо</w:t>
      </w:r>
      <w:r w:rsidRPr="00EF66DF">
        <w:rPr>
          <w:color w:val="000000"/>
          <w:sz w:val="28"/>
          <w:szCs w:val="28"/>
        </w:rPr>
        <w:softHyphen/>
        <w:t>ложенные на откаточном и вентиляционном штреках, как это показано на рисунке 10.14.</w:t>
      </w:r>
      <w:proofErr w:type="gramEnd"/>
      <w:r w:rsidRPr="00EF66DF">
        <w:rPr>
          <w:color w:val="000000"/>
          <w:sz w:val="28"/>
          <w:szCs w:val="28"/>
        </w:rPr>
        <w:t xml:space="preserve"> От вершин этого хода или его сторон рулеткой определяют по</w:t>
      </w:r>
      <w:r w:rsidRPr="00EF66DF">
        <w:rPr>
          <w:color w:val="000000"/>
          <w:sz w:val="28"/>
          <w:szCs w:val="28"/>
        </w:rPr>
        <w:softHyphen/>
        <w:t>ложение забоя, размеры оставленных целиков, участков, заложенных по</w:t>
      </w:r>
      <w:r w:rsidRPr="00EF66DF">
        <w:rPr>
          <w:color w:val="000000"/>
          <w:sz w:val="28"/>
          <w:szCs w:val="28"/>
        </w:rPr>
        <w:softHyphen/>
        <w:t>родой, бутовые полосы. Измеряют мощность залежи, угол ее падения, делают зарисовки забоя.</w:t>
      </w:r>
    </w:p>
    <w:p w:rsidR="003A75DA" w:rsidRDefault="003A75DA" w:rsidP="003A75DA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При отработке крутого пласта с выемкой полезного ископаемого по простиранию потолкоуступной системой съемку забоя производят руле</w:t>
      </w:r>
      <w:r w:rsidRPr="00EF66DF">
        <w:rPr>
          <w:color w:val="000000"/>
          <w:sz w:val="28"/>
          <w:szCs w:val="28"/>
        </w:rPr>
        <w:softHyphen/>
        <w:t xml:space="preserve">точным замером от точек съемочных ходов, </w:t>
      </w:r>
      <w:proofErr w:type="gramStart"/>
      <w:r w:rsidRPr="00EF66DF">
        <w:rPr>
          <w:color w:val="000000"/>
          <w:sz w:val="28"/>
          <w:szCs w:val="28"/>
        </w:rPr>
        <w:t>расположенные</w:t>
      </w:r>
      <w:proofErr w:type="gramEnd"/>
      <w:r w:rsidRPr="00EF66DF">
        <w:rPr>
          <w:color w:val="000000"/>
          <w:sz w:val="28"/>
          <w:szCs w:val="28"/>
        </w:rPr>
        <w:t xml:space="preserve"> на откаточ</w:t>
      </w:r>
      <w:r w:rsidRPr="00EF66DF">
        <w:rPr>
          <w:color w:val="000000"/>
          <w:sz w:val="28"/>
          <w:szCs w:val="28"/>
        </w:rPr>
        <w:softHyphen/>
        <w:t>ном и вентиляционном штреках (рисунок 10.15)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3A75DA" w:rsidRPr="00EF66DF" w:rsidRDefault="003A75DA" w:rsidP="003A75DA">
      <w:pPr>
        <w:ind w:firstLine="36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144260" cy="3102610"/>
            <wp:effectExtent l="19050" t="0" r="889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4260" cy="3102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75DA" w:rsidRDefault="003A75DA" w:rsidP="003A75DA">
      <w:pPr>
        <w:shd w:val="clear" w:color="auto" w:fill="FFFFFF"/>
        <w:tabs>
          <w:tab w:val="left" w:pos="5940"/>
        </w:tabs>
        <w:ind w:left="540" w:hanging="540"/>
        <w:jc w:val="both"/>
        <w:rPr>
          <w:sz w:val="28"/>
          <w:szCs w:val="28"/>
        </w:rPr>
      </w:pPr>
    </w:p>
    <w:p w:rsidR="003A75DA" w:rsidRPr="00EF66DF" w:rsidRDefault="003A75DA" w:rsidP="003A75DA">
      <w:pPr>
        <w:shd w:val="clear" w:color="auto" w:fill="FFFFFF"/>
        <w:tabs>
          <w:tab w:val="left" w:pos="5175"/>
        </w:tabs>
        <w:ind w:left="7200" w:hanging="720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Рисунок 10.14 – Угломерный ход</w:t>
      </w:r>
      <w:r>
        <w:rPr>
          <w:sz w:val="28"/>
          <w:szCs w:val="28"/>
        </w:rPr>
        <w:tab/>
      </w:r>
      <w:r w:rsidRPr="00EF66DF">
        <w:rPr>
          <w:sz w:val="28"/>
          <w:szCs w:val="28"/>
        </w:rPr>
        <w:t xml:space="preserve">Рисунок 10.15 – Рулеточный </w:t>
      </w:r>
      <w:r>
        <w:rPr>
          <w:sz w:val="28"/>
          <w:szCs w:val="28"/>
        </w:rPr>
        <w:t xml:space="preserve"> </w:t>
      </w:r>
      <w:r w:rsidRPr="00EF66DF">
        <w:rPr>
          <w:sz w:val="28"/>
          <w:szCs w:val="28"/>
        </w:rPr>
        <w:t>замер</w:t>
      </w:r>
    </w:p>
    <w:p w:rsidR="003A75DA" w:rsidRPr="00EF66DF" w:rsidRDefault="003A75DA" w:rsidP="003A75DA">
      <w:pPr>
        <w:pStyle w:val="21"/>
        <w:spacing w:line="240" w:lineRule="auto"/>
        <w:ind w:firstLine="360"/>
        <w:jc w:val="both"/>
        <w:rPr>
          <w:sz w:val="28"/>
          <w:szCs w:val="28"/>
        </w:rPr>
      </w:pPr>
    </w:p>
    <w:p w:rsidR="003A75DA" w:rsidRPr="00EF66DF" w:rsidRDefault="003A75DA" w:rsidP="003A75DA">
      <w:pPr>
        <w:pStyle w:val="21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В неблагоприятных горно-геологических условиях, когда обычный ру</w:t>
      </w:r>
      <w:r w:rsidRPr="00EF66DF">
        <w:rPr>
          <w:sz w:val="28"/>
          <w:szCs w:val="28"/>
        </w:rPr>
        <w:softHyphen/>
        <w:t>леточный замер не удовлетворяет требованиям точности, а точная инстру</w:t>
      </w:r>
      <w:r w:rsidRPr="00EF66DF">
        <w:rPr>
          <w:sz w:val="28"/>
          <w:szCs w:val="28"/>
        </w:rPr>
        <w:softHyphen/>
        <w:t>ментальная съемка невозможна, применяют упрощенные съемки лав.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Съемка путем измерения стрелы прогиба лавы</w:t>
      </w:r>
      <w:r w:rsidRPr="00EF66DF">
        <w:rPr>
          <w:i/>
          <w:color w:val="000000"/>
          <w:sz w:val="28"/>
          <w:szCs w:val="28"/>
        </w:rPr>
        <w:t xml:space="preserve">. </w:t>
      </w:r>
      <w:r w:rsidRPr="00EF66DF">
        <w:rPr>
          <w:color w:val="000000"/>
          <w:sz w:val="28"/>
          <w:szCs w:val="28"/>
        </w:rPr>
        <w:t>Для съемки необхо</w:t>
      </w:r>
      <w:r w:rsidRPr="00EF66DF">
        <w:rPr>
          <w:color w:val="000000"/>
          <w:sz w:val="28"/>
          <w:szCs w:val="28"/>
        </w:rPr>
        <w:softHyphen/>
        <w:t xml:space="preserve">димы: </w:t>
      </w:r>
      <w:proofErr w:type="spellStart"/>
      <w:r w:rsidRPr="00EF66DF">
        <w:rPr>
          <w:color w:val="000000"/>
          <w:sz w:val="28"/>
          <w:szCs w:val="28"/>
        </w:rPr>
        <w:t>тесмянная</w:t>
      </w:r>
      <w:proofErr w:type="spellEnd"/>
      <w:r w:rsidRPr="00EF66DF">
        <w:rPr>
          <w:color w:val="000000"/>
          <w:sz w:val="28"/>
          <w:szCs w:val="28"/>
        </w:rPr>
        <w:t xml:space="preserve"> рулетка или шнур, две распорные штанги с выдвигаю</w:t>
      </w:r>
      <w:r w:rsidRPr="00EF66DF">
        <w:rPr>
          <w:color w:val="000000"/>
          <w:sz w:val="28"/>
          <w:szCs w:val="28"/>
        </w:rPr>
        <w:softHyphen/>
        <w:t>щимися рейками, складной метр.</w:t>
      </w:r>
    </w:p>
    <w:p w:rsidR="003A75DA" w:rsidRPr="00EF66DF" w:rsidRDefault="003A75DA" w:rsidP="003A75DA">
      <w:pPr>
        <w:pStyle w:val="21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lastRenderedPageBreak/>
        <w:t>Сущность метода состоит в следующем. У груди забоя устанавливают распорную стойку (рисунок 10.16).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Легкую деревянную рейку 2 (рисунок 10.16,а) выдвигают до упора в грудь забоя. На расстоянии </w:t>
      </w:r>
      <w:r w:rsidRPr="00EF66DF">
        <w:rPr>
          <w:color w:val="000000"/>
          <w:sz w:val="28"/>
          <w:szCs w:val="28"/>
          <w:lang w:val="en-US"/>
        </w:rPr>
        <w:t>S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>в точке</w:t>
      </w:r>
      <w:proofErr w:type="gramStart"/>
      <w:r w:rsidRPr="00EF66DF">
        <w:rPr>
          <w:color w:val="000000"/>
          <w:sz w:val="28"/>
          <w:szCs w:val="28"/>
        </w:rPr>
        <w:t xml:space="preserve"> К</w:t>
      </w:r>
      <w:proofErr w:type="gramEnd"/>
      <w:r w:rsidRPr="00EF66DF">
        <w:rPr>
          <w:color w:val="000000"/>
          <w:sz w:val="28"/>
          <w:szCs w:val="28"/>
        </w:rPr>
        <w:t xml:space="preserve"> прикрепляют к рейке рулетку или шнур.</w:t>
      </w:r>
    </w:p>
    <w:p w:rsidR="003A75DA" w:rsidRPr="00EF66DF" w:rsidRDefault="003A75DA" w:rsidP="003A75DA">
      <w:pPr>
        <w:pStyle w:val="21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Второй комплект распорной телескопической штанги имеет такие же параметры выдвижной рейки. К ней прицеплен второй конец рулетки или шнура. Работу по съемке забоя ведут в следующей последовательности. От начала</w:t>
      </w:r>
    </w:p>
    <w:p w:rsidR="003A75DA" w:rsidRPr="00EF66DF" w:rsidRDefault="003A75DA" w:rsidP="003A75DA">
      <w:pPr>
        <w:ind w:firstLine="36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4664710" cy="1489710"/>
            <wp:effectExtent l="19050" t="0" r="254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710" cy="1489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75DA" w:rsidRPr="00EF66DF" w:rsidRDefault="003A75DA" w:rsidP="003A75DA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3A75DA" w:rsidRPr="00EF66DF" w:rsidRDefault="003A75DA" w:rsidP="003A75DA">
      <w:pPr>
        <w:shd w:val="clear" w:color="auto" w:fill="FFFFFF"/>
        <w:ind w:firstLine="360"/>
        <w:jc w:val="both"/>
        <w:rPr>
          <w:color w:val="000000"/>
          <w:sz w:val="28"/>
          <w:szCs w:val="28"/>
          <w:lang w:val="ru-MO"/>
        </w:rPr>
      </w:pPr>
      <w:r w:rsidRPr="00EF66DF">
        <w:rPr>
          <w:color w:val="000000"/>
          <w:sz w:val="28"/>
          <w:szCs w:val="28"/>
        </w:rPr>
        <w:t xml:space="preserve"> Рисунок 10.16  Измерение стрелы прогиба лавы</w:t>
      </w:r>
    </w:p>
    <w:p w:rsidR="003A75DA" w:rsidRPr="00EF66DF" w:rsidRDefault="003A75DA" w:rsidP="003A75DA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а - распорная штанга в забое; б - схема съемки забоя лавы</w:t>
      </w:r>
    </w:p>
    <w:p w:rsidR="003A75DA" w:rsidRPr="00EF66DF" w:rsidRDefault="003A75DA" w:rsidP="003A75DA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съемки устанавливают по лаве распорные штанги в точках</w:t>
      </w:r>
      <w:proofErr w:type="gramStart"/>
      <w:r w:rsidRPr="00EF66DF">
        <w:rPr>
          <w:color w:val="000000"/>
          <w:sz w:val="28"/>
          <w:szCs w:val="28"/>
        </w:rPr>
        <w:t xml:space="preserve"> А</w:t>
      </w:r>
      <w:proofErr w:type="gramEnd"/>
      <w:r w:rsidRPr="00EF66DF">
        <w:rPr>
          <w:color w:val="000000"/>
          <w:sz w:val="28"/>
          <w:szCs w:val="28"/>
        </w:rPr>
        <w:t xml:space="preserve"> и В на всю длину рулетки </w:t>
      </w:r>
      <w:r w:rsidRPr="00EF66DF">
        <w:rPr>
          <w:color w:val="000000"/>
          <w:sz w:val="28"/>
          <w:szCs w:val="28"/>
          <w:lang w:val="en-US"/>
        </w:rPr>
        <w:t>L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 xml:space="preserve">= 10 - </w:t>
      </w:r>
      <w:smartTag w:uri="urn:schemas-microsoft-com:office:smarttags" w:element="metricconverter">
        <w:smartTagPr>
          <w:attr w:name="ProductID" w:val="20 м"/>
        </w:smartTagPr>
        <w:r w:rsidRPr="00EF66DF">
          <w:rPr>
            <w:color w:val="000000"/>
            <w:sz w:val="28"/>
            <w:szCs w:val="28"/>
          </w:rPr>
          <w:t>20 м</w:t>
        </w:r>
      </w:smartTag>
      <w:r w:rsidRPr="00EF66DF">
        <w:rPr>
          <w:color w:val="000000"/>
          <w:sz w:val="28"/>
          <w:szCs w:val="28"/>
        </w:rPr>
        <w:t xml:space="preserve">. На весь период съемки-величины </w:t>
      </w:r>
      <w:r w:rsidRPr="00EF66DF">
        <w:rPr>
          <w:color w:val="000000"/>
          <w:sz w:val="28"/>
          <w:szCs w:val="28"/>
          <w:lang w:val="en-US"/>
        </w:rPr>
        <w:t>L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 xml:space="preserve">и </w:t>
      </w:r>
      <w:r w:rsidRPr="00EF66DF">
        <w:rPr>
          <w:color w:val="000000"/>
          <w:sz w:val="28"/>
          <w:szCs w:val="28"/>
          <w:lang w:val="en-US"/>
        </w:rPr>
        <w:t>S</w:t>
      </w:r>
      <w:r w:rsidRPr="00EF66DF">
        <w:rPr>
          <w:color w:val="000000"/>
          <w:sz w:val="28"/>
          <w:szCs w:val="28"/>
          <w:lang w:val="ru-MO"/>
        </w:rPr>
        <w:t xml:space="preserve"> - </w:t>
      </w:r>
      <w:r w:rsidRPr="00EF66DF">
        <w:rPr>
          <w:color w:val="000000"/>
          <w:sz w:val="28"/>
          <w:szCs w:val="28"/>
          <w:lang w:val="en-US"/>
        </w:rPr>
        <w:t>const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 xml:space="preserve">(рисунок 10.16,6). В середине рулетки (шнура) на расстоянии </w:t>
      </w:r>
      <w:r w:rsidRPr="00EF66DF">
        <w:rPr>
          <w:color w:val="000000"/>
          <w:sz w:val="28"/>
          <w:szCs w:val="28"/>
          <w:lang w:val="en-US"/>
        </w:rPr>
        <w:t>AB</w:t>
      </w:r>
      <w:r w:rsidRPr="00EF66DF">
        <w:rPr>
          <w:color w:val="000000"/>
          <w:sz w:val="28"/>
          <w:szCs w:val="28"/>
          <w:lang w:val="ru-MO"/>
        </w:rPr>
        <w:t>/2=</w:t>
      </w:r>
      <w:r w:rsidRPr="00EF66DF">
        <w:rPr>
          <w:color w:val="000000"/>
          <w:sz w:val="28"/>
          <w:szCs w:val="28"/>
          <w:lang w:val="en-US"/>
        </w:rPr>
        <w:t>L</w:t>
      </w:r>
      <w:r w:rsidRPr="00EF66DF">
        <w:rPr>
          <w:color w:val="000000"/>
          <w:sz w:val="28"/>
          <w:szCs w:val="28"/>
          <w:lang w:val="ru-MO"/>
        </w:rPr>
        <w:t xml:space="preserve">/2 </w:t>
      </w:r>
      <w:r w:rsidRPr="00EF66DF">
        <w:rPr>
          <w:color w:val="000000"/>
          <w:sz w:val="28"/>
          <w:szCs w:val="28"/>
        </w:rPr>
        <w:t xml:space="preserve">измеряют складным метром расстояние от нее до груди забоя </w:t>
      </w:r>
      <w:r w:rsidRPr="00EF66DF">
        <w:rPr>
          <w:color w:val="000000"/>
          <w:position w:val="-10"/>
          <w:sz w:val="28"/>
          <w:szCs w:val="28"/>
        </w:rPr>
        <w:object w:dxaOrig="200" w:dyaOrig="340">
          <v:shape id="_x0000_i1043" type="#_x0000_t75" style="width:9.7pt;height:17pt" o:ole="" fillcolor="window">
            <v:imagedata r:id="rId55" o:title=""/>
          </v:shape>
          <o:OLEObject Type="Embed" ProgID="Equation.3" ShapeID="_x0000_i1043" DrawAspect="Content" ObjectID="_1646144923" r:id="rId56"/>
        </w:object>
      </w:r>
      <w:r w:rsidRPr="00EF66DF">
        <w:rPr>
          <w:i/>
          <w:color w:val="000000"/>
          <w:sz w:val="28"/>
          <w:szCs w:val="28"/>
        </w:rPr>
        <w:t xml:space="preserve">. </w:t>
      </w:r>
      <w:r w:rsidRPr="00EF66DF">
        <w:rPr>
          <w:color w:val="000000"/>
          <w:sz w:val="28"/>
          <w:szCs w:val="28"/>
        </w:rPr>
        <w:t xml:space="preserve">Разность </w:t>
      </w:r>
      <w:r w:rsidRPr="00EF66DF">
        <w:rPr>
          <w:color w:val="000000"/>
          <w:sz w:val="28"/>
          <w:szCs w:val="28"/>
          <w:lang w:val="en-US"/>
        </w:rPr>
        <w:t>S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 xml:space="preserve">- дает стрелу прогиба </w:t>
      </w:r>
      <w:r w:rsidRPr="00EF66DF">
        <w:rPr>
          <w:color w:val="000000"/>
          <w:sz w:val="28"/>
          <w:szCs w:val="28"/>
          <w:lang w:val="en-US"/>
        </w:rPr>
        <w:t>D</w:t>
      </w:r>
      <w:r w:rsidRPr="00EF66DF">
        <w:rPr>
          <w:color w:val="000000"/>
          <w:sz w:val="28"/>
          <w:szCs w:val="28"/>
          <w:lang w:val="ru-MO"/>
        </w:rPr>
        <w:t xml:space="preserve">, </w:t>
      </w:r>
      <w:r w:rsidRPr="00EF66DF">
        <w:rPr>
          <w:color w:val="000000"/>
          <w:sz w:val="28"/>
          <w:szCs w:val="28"/>
        </w:rPr>
        <w:t>в точке 1. Далее заднюю рас</w:t>
      </w:r>
      <w:r w:rsidRPr="00EF66DF">
        <w:rPr>
          <w:color w:val="000000"/>
          <w:sz w:val="28"/>
          <w:szCs w:val="28"/>
        </w:rPr>
        <w:softHyphen/>
        <w:t xml:space="preserve">порную штангу переносят в точку </w:t>
      </w:r>
      <w:r w:rsidRPr="00EF66DF">
        <w:rPr>
          <w:color w:val="000000"/>
          <w:sz w:val="28"/>
          <w:szCs w:val="28"/>
          <w:lang w:val="en-US"/>
        </w:rPr>
        <w:t>t</w:t>
      </w:r>
      <w:r w:rsidRPr="00EF66DF">
        <w:rPr>
          <w:color w:val="000000"/>
          <w:sz w:val="28"/>
          <w:szCs w:val="28"/>
          <w:lang w:val="ru-MO"/>
        </w:rPr>
        <w:t xml:space="preserve">, </w:t>
      </w:r>
      <w:r w:rsidRPr="00EF66DF">
        <w:rPr>
          <w:color w:val="000000"/>
          <w:sz w:val="28"/>
          <w:szCs w:val="28"/>
        </w:rPr>
        <w:t>передняя штанга переместится на это же расстояние и будет находиться в положении 3.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Измеряя в середине расстояние от рулетки (шнура до забоя, получаем </w:t>
      </w:r>
      <w:r w:rsidRPr="00EF66DF">
        <w:rPr>
          <w:color w:val="000000"/>
          <w:position w:val="-10"/>
          <w:sz w:val="28"/>
          <w:szCs w:val="28"/>
        </w:rPr>
        <w:object w:dxaOrig="220" w:dyaOrig="340">
          <v:shape id="_x0000_i1044" type="#_x0000_t75" style="width:11.35pt;height:17pt" o:ole="" fillcolor="window">
            <v:imagedata r:id="rId57" o:title=""/>
          </v:shape>
          <o:OLEObject Type="Embed" ProgID="Equation.3" ShapeID="_x0000_i1044" DrawAspect="Content" ObjectID="_1646144924" r:id="rId58"/>
        </w:object>
      </w:r>
      <w:r w:rsidRPr="00EF66DF">
        <w:rPr>
          <w:color w:val="000000"/>
          <w:sz w:val="28"/>
          <w:szCs w:val="28"/>
        </w:rPr>
        <w:t xml:space="preserve"> и стрела прогиба лавы в этом месте равна Р</w:t>
      </w:r>
      <w:proofErr w:type="gramStart"/>
      <w:r w:rsidRPr="00EF66DF">
        <w:rPr>
          <w:color w:val="000000"/>
          <w:sz w:val="28"/>
          <w:szCs w:val="28"/>
          <w:vertAlign w:val="subscript"/>
        </w:rPr>
        <w:t>2</w:t>
      </w:r>
      <w:proofErr w:type="gramEnd"/>
      <w:r w:rsidRPr="00EF66DF">
        <w:rPr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  <w:lang w:val="ru-MO"/>
        </w:rPr>
        <w:t>=</w:t>
      </w:r>
      <w:r w:rsidRPr="00EF66DF">
        <w:rPr>
          <w:color w:val="000000"/>
          <w:sz w:val="28"/>
          <w:szCs w:val="28"/>
          <w:lang w:val="en-US"/>
        </w:rPr>
        <w:t>S</w:t>
      </w:r>
      <w:r w:rsidRPr="00EF66DF">
        <w:rPr>
          <w:color w:val="000000"/>
          <w:sz w:val="28"/>
          <w:szCs w:val="28"/>
          <w:lang w:val="ru-MO"/>
        </w:rPr>
        <w:t>-</w:t>
      </w:r>
      <w:r w:rsidRPr="00EF66DF">
        <w:rPr>
          <w:color w:val="000000"/>
          <w:position w:val="-6"/>
          <w:sz w:val="28"/>
          <w:szCs w:val="28"/>
          <w:lang w:val="ru-MO"/>
        </w:rPr>
        <w:object w:dxaOrig="139" w:dyaOrig="279">
          <v:shape id="_x0000_i1045" type="#_x0000_t75" style="width:6.45pt;height:14.55pt" o:ole="" fillcolor="window">
            <v:imagedata r:id="rId59" o:title=""/>
          </v:shape>
          <o:OLEObject Type="Embed" ProgID="Equation.3" ShapeID="_x0000_i1045" DrawAspect="Content" ObjectID="_1646144925" r:id="rId60"/>
        </w:object>
      </w:r>
      <w:r w:rsidRPr="00EF66DF">
        <w:rPr>
          <w:color w:val="000000"/>
          <w:sz w:val="28"/>
          <w:szCs w:val="28"/>
          <w:vertAlign w:val="subscript"/>
          <w:lang w:val="ru-MO"/>
        </w:rPr>
        <w:t>2</w:t>
      </w:r>
      <w:r w:rsidRPr="00EF66DF">
        <w:rPr>
          <w:color w:val="000000"/>
          <w:sz w:val="28"/>
          <w:szCs w:val="28"/>
          <w:lang w:val="ru-MO"/>
        </w:rPr>
        <w:t xml:space="preserve">. </w:t>
      </w:r>
      <w:r w:rsidRPr="00EF66DF">
        <w:rPr>
          <w:color w:val="000000"/>
          <w:sz w:val="28"/>
          <w:szCs w:val="28"/>
        </w:rPr>
        <w:t>Делая простей</w:t>
      </w:r>
      <w:r w:rsidRPr="00EF66DF">
        <w:rPr>
          <w:color w:val="000000"/>
          <w:sz w:val="28"/>
          <w:szCs w:val="28"/>
        </w:rPr>
        <w:softHyphen/>
        <w:t>шие замеры по всей длине лавы, производят ее съемку.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Знак (+) стрелы прогиба </w:t>
      </w:r>
      <w:proofErr w:type="gramStart"/>
      <w:r w:rsidRPr="00EF66DF">
        <w:rPr>
          <w:color w:val="000000"/>
          <w:sz w:val="28"/>
          <w:szCs w:val="28"/>
        </w:rPr>
        <w:t>Р</w:t>
      </w:r>
      <w:proofErr w:type="gramEnd"/>
      <w:r w:rsidRPr="00EF66DF">
        <w:rPr>
          <w:color w:val="000000"/>
          <w:sz w:val="28"/>
          <w:szCs w:val="28"/>
        </w:rPr>
        <w:t>, указывает на выпуклость забоя, а (- ) - на вогнутость.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Очистную линию забоя наносят на план горных работ крупного мас</w:t>
      </w:r>
      <w:r w:rsidRPr="00EF66DF">
        <w:rPr>
          <w:color w:val="000000"/>
          <w:sz w:val="28"/>
          <w:szCs w:val="28"/>
        </w:rPr>
        <w:softHyphen/>
        <w:t>штаба графически. Построение ведут в той последовательности, как ве</w:t>
      </w:r>
      <w:r w:rsidRPr="00EF66DF">
        <w:rPr>
          <w:color w:val="000000"/>
          <w:sz w:val="28"/>
          <w:szCs w:val="28"/>
        </w:rPr>
        <w:softHyphen/>
        <w:t>лась съемка, и с учетом угла наклона пласта.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Съемку указанным методом можно производить при любых углах на</w:t>
      </w:r>
      <w:r w:rsidRPr="00EF66DF">
        <w:rPr>
          <w:color w:val="000000"/>
          <w:sz w:val="28"/>
          <w:szCs w:val="28"/>
        </w:rPr>
        <w:softHyphen/>
        <w:t>клона пласта; относительная погрешность съемки - 1:300.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Способ створных линий</w:t>
      </w:r>
      <w:r w:rsidRPr="00EF66DF">
        <w:rPr>
          <w:i/>
          <w:color w:val="000000"/>
          <w:sz w:val="28"/>
          <w:szCs w:val="28"/>
        </w:rPr>
        <w:t xml:space="preserve">. </w:t>
      </w:r>
      <w:r w:rsidRPr="00EF66DF">
        <w:rPr>
          <w:color w:val="000000"/>
          <w:sz w:val="28"/>
          <w:szCs w:val="28"/>
        </w:rPr>
        <w:t xml:space="preserve">Этот способ базируется на прокладке вдоль забоя лавы створных линий, которые в натуре обозначаются шнурами и отвесами. От этих линий </w:t>
      </w:r>
      <w:proofErr w:type="spellStart"/>
      <w:r w:rsidRPr="00EF66DF">
        <w:rPr>
          <w:color w:val="000000"/>
          <w:sz w:val="28"/>
          <w:szCs w:val="28"/>
        </w:rPr>
        <w:t>ординатно-линейным</w:t>
      </w:r>
      <w:proofErr w:type="spellEnd"/>
      <w:r w:rsidRPr="00EF66DF">
        <w:rPr>
          <w:color w:val="000000"/>
          <w:sz w:val="28"/>
          <w:szCs w:val="28"/>
        </w:rPr>
        <w:t xml:space="preserve"> способом ведут съемку груди забоя. Для приведения наклонных линий к плоскости проекции из</w:t>
      </w:r>
      <w:r w:rsidRPr="00EF66DF">
        <w:rPr>
          <w:color w:val="000000"/>
          <w:sz w:val="28"/>
          <w:szCs w:val="28"/>
        </w:rPr>
        <w:softHyphen/>
        <w:t xml:space="preserve">меряют углы наклона </w:t>
      </w:r>
      <w:r w:rsidRPr="00EF66DF">
        <w:rPr>
          <w:color w:val="000000"/>
          <w:position w:val="-14"/>
          <w:sz w:val="28"/>
          <w:szCs w:val="28"/>
        </w:rPr>
        <w:object w:dxaOrig="400" w:dyaOrig="380">
          <v:shape id="_x0000_i1046" type="#_x0000_t75" style="width:20.2pt;height:18.6pt" o:ole="">
            <v:imagedata r:id="rId61" o:title=""/>
          </v:shape>
          <o:OLEObject Type="Embed" ProgID="Equation.3" ShapeID="_x0000_i1046" DrawAspect="Content" ObjectID="_1646144926" r:id="rId62"/>
        </w:objec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lastRenderedPageBreak/>
        <w:t>В створе теодолитных точек 10-11 (верхний горизонт) и 19-20 (нижний горизонт) выставляют в лаве точки</w:t>
      </w:r>
      <w:proofErr w:type="gramStart"/>
      <w:r w:rsidRPr="00EF66DF">
        <w:rPr>
          <w:color w:val="000000"/>
          <w:sz w:val="28"/>
          <w:szCs w:val="28"/>
        </w:rPr>
        <w:t xml:space="preserve"> А</w:t>
      </w:r>
      <w:proofErr w:type="gramEnd"/>
      <w:r w:rsidRPr="00EF66DF">
        <w:rPr>
          <w:color w:val="000000"/>
          <w:sz w:val="28"/>
          <w:szCs w:val="28"/>
        </w:rPr>
        <w:t xml:space="preserve"> и </w:t>
      </w:r>
      <w:r w:rsidRPr="00EF66DF">
        <w:rPr>
          <w:color w:val="000000"/>
          <w:sz w:val="28"/>
          <w:szCs w:val="28"/>
          <w:lang w:val="en-US"/>
        </w:rPr>
        <w:t>F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>(рисунок 10.17). При этих точках от</w:t>
      </w:r>
      <w:r w:rsidRPr="00EF66DF">
        <w:rPr>
          <w:color w:val="000000"/>
          <w:sz w:val="28"/>
          <w:szCs w:val="28"/>
        </w:rPr>
        <w:softHyphen/>
        <w:t xml:space="preserve">кладывают прямые </w:t>
      </w:r>
      <w:proofErr w:type="gramStart"/>
      <w:r w:rsidRPr="00EF66DF">
        <w:rPr>
          <w:color w:val="000000"/>
          <w:sz w:val="28"/>
          <w:szCs w:val="28"/>
        </w:rPr>
        <w:t>углы</w:t>
      </w:r>
      <w:proofErr w:type="gramEnd"/>
      <w:r w:rsidRPr="00EF66DF">
        <w:rPr>
          <w:color w:val="000000"/>
          <w:sz w:val="28"/>
          <w:szCs w:val="28"/>
        </w:rPr>
        <w:t xml:space="preserve"> и стороны их закрепляют отвесами. Разбивку прямых углов обычно делают линейным способом (рулеткой), используя для этого известные соотношения катетов и гипотенузы в теореме Пифа</w:t>
      </w:r>
      <w:r w:rsidRPr="00EF66DF">
        <w:rPr>
          <w:color w:val="000000"/>
          <w:sz w:val="28"/>
          <w:szCs w:val="28"/>
        </w:rPr>
        <w:softHyphen/>
        <w:t>гора. По направлению полученных створов выставляют в лаве отвесы</w:t>
      </w:r>
      <w:proofErr w:type="gramStart"/>
      <w:r w:rsidRPr="00EF66DF">
        <w:rPr>
          <w:color w:val="000000"/>
          <w:sz w:val="28"/>
          <w:szCs w:val="28"/>
        </w:rPr>
        <w:t xml:space="preserve"> В</w:t>
      </w:r>
      <w:proofErr w:type="gramEnd"/>
      <w:r w:rsidRPr="00EF66DF">
        <w:rPr>
          <w:color w:val="000000"/>
          <w:sz w:val="28"/>
          <w:szCs w:val="28"/>
        </w:rPr>
        <w:t xml:space="preserve"> и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>К. Линии АВ и ВК обознача</w:t>
      </w:r>
      <w:r w:rsidRPr="00EF66DF">
        <w:rPr>
          <w:color w:val="000000"/>
          <w:sz w:val="28"/>
          <w:szCs w:val="28"/>
        </w:rPr>
        <w:softHyphen/>
        <w:t>ют шнурами. От них спосо</w:t>
      </w:r>
      <w:r w:rsidRPr="00EF66DF">
        <w:rPr>
          <w:color w:val="000000"/>
          <w:sz w:val="28"/>
          <w:szCs w:val="28"/>
        </w:rPr>
        <w:softHyphen/>
        <w:t xml:space="preserve">бом перпендикуляров ведут съемку забоя лавы. Если лава длинная, то выставляют еще одну - две створных линий, параллельно </w:t>
      </w:r>
      <w:proofErr w:type="gramStart"/>
      <w:r w:rsidRPr="00EF66DF">
        <w:rPr>
          <w:color w:val="000000"/>
          <w:sz w:val="28"/>
          <w:szCs w:val="28"/>
        </w:rPr>
        <w:t>выставленным</w:t>
      </w:r>
      <w:proofErr w:type="gramEnd"/>
      <w:r w:rsidRPr="00EF66DF">
        <w:rPr>
          <w:color w:val="000000"/>
          <w:sz w:val="28"/>
          <w:szCs w:val="28"/>
        </w:rPr>
        <w:t>.</w:t>
      </w:r>
    </w:p>
    <w:p w:rsidR="003A75DA" w:rsidRPr="00EF66DF" w:rsidRDefault="003A75DA" w:rsidP="003A75DA">
      <w:pPr>
        <w:pStyle w:val="21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Забой лавы на план гор</w:t>
      </w:r>
      <w:r w:rsidRPr="00EF66DF">
        <w:rPr>
          <w:sz w:val="28"/>
          <w:szCs w:val="28"/>
        </w:rPr>
        <w:softHyphen/>
        <w:t>ных работ наносят графиче</w:t>
      </w:r>
      <w:r w:rsidRPr="00EF66DF">
        <w:rPr>
          <w:sz w:val="28"/>
          <w:szCs w:val="28"/>
        </w:rPr>
        <w:softHyphen/>
        <w:t>ски по известным линейным замерам и составленному эскизу.</w:t>
      </w:r>
    </w:p>
    <w:p w:rsidR="003A75DA" w:rsidRPr="00EF66DF" w:rsidRDefault="003A75DA" w:rsidP="003A75DA">
      <w:pPr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3739515" cy="3154045"/>
            <wp:effectExtent l="1905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9515" cy="3154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75DA" w:rsidRDefault="003A75DA" w:rsidP="003A75DA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3A75DA" w:rsidRPr="00EF66DF" w:rsidRDefault="003A75DA" w:rsidP="003A75DA">
      <w:pPr>
        <w:shd w:val="clear" w:color="auto" w:fill="FFFFFF"/>
        <w:ind w:firstLine="36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10.17 - Съемка лавы методом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>створных линий</w:t>
      </w:r>
    </w:p>
    <w:p w:rsidR="003A75DA" w:rsidRPr="00EF66DF" w:rsidRDefault="003A75DA" w:rsidP="003A75DA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3A75DA" w:rsidRPr="00EF66DF" w:rsidRDefault="003A75DA" w:rsidP="003A75DA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proofErr w:type="spellStart"/>
      <w:r w:rsidRPr="00EF66DF">
        <w:rPr>
          <w:color w:val="000000"/>
          <w:sz w:val="28"/>
          <w:szCs w:val="28"/>
        </w:rPr>
        <w:t>Дальномерно-ординатный</w:t>
      </w:r>
      <w:proofErr w:type="spellEnd"/>
      <w:r w:rsidRPr="00EF66DF">
        <w:rPr>
          <w:color w:val="000000"/>
          <w:sz w:val="28"/>
          <w:szCs w:val="28"/>
        </w:rPr>
        <w:t xml:space="preserve"> способ съемки лав</w:t>
      </w:r>
      <w:r w:rsidRPr="00EF66DF">
        <w:rPr>
          <w:i/>
          <w:color w:val="000000"/>
          <w:sz w:val="28"/>
          <w:szCs w:val="28"/>
        </w:rPr>
        <w:t xml:space="preserve">. </w:t>
      </w:r>
      <w:r w:rsidRPr="00EF66DF">
        <w:rPr>
          <w:color w:val="000000"/>
          <w:sz w:val="28"/>
          <w:szCs w:val="28"/>
        </w:rPr>
        <w:t>Способ базируется на дальномерном определении при помощи угломерных инструментов рас</w:t>
      </w:r>
      <w:r w:rsidRPr="00EF66DF">
        <w:rPr>
          <w:color w:val="000000"/>
          <w:sz w:val="28"/>
          <w:szCs w:val="28"/>
        </w:rPr>
        <w:softHyphen/>
        <w:t xml:space="preserve">стояний - длин по створу зрительной трубы </w:t>
      </w:r>
      <w:r w:rsidRPr="00EF66DF">
        <w:rPr>
          <w:color w:val="000000"/>
          <w:sz w:val="28"/>
          <w:szCs w:val="28"/>
          <w:lang w:val="en-US"/>
        </w:rPr>
        <w:t>L</w:t>
      </w:r>
      <w:r w:rsidRPr="00EF66DF">
        <w:rPr>
          <w:color w:val="000000"/>
          <w:sz w:val="28"/>
          <w:szCs w:val="28"/>
          <w:vertAlign w:val="subscript"/>
          <w:lang w:val="en-US"/>
        </w:rPr>
        <w:t>i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>и перпендикуляров до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 xml:space="preserve">груди забоя лавы </w:t>
      </w:r>
      <w:r w:rsidRPr="00EF66DF">
        <w:rPr>
          <w:color w:val="000000"/>
          <w:sz w:val="28"/>
          <w:szCs w:val="28"/>
          <w:lang w:val="en-US"/>
        </w:rPr>
        <w:t>S</w:t>
      </w:r>
      <w:r w:rsidRPr="00EF66DF">
        <w:rPr>
          <w:color w:val="000000"/>
          <w:sz w:val="28"/>
          <w:szCs w:val="28"/>
          <w:vertAlign w:val="subscript"/>
          <w:lang w:val="en-US"/>
        </w:rPr>
        <w:t>i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>(рисунок 10.18).</w:t>
      </w:r>
    </w:p>
    <w:p w:rsidR="003A75DA" w:rsidRPr="00EF66DF" w:rsidRDefault="003A75DA" w:rsidP="003A75DA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3A75DA" w:rsidRPr="00EF66DF" w:rsidRDefault="003A75DA" w:rsidP="003A75DA">
      <w:pPr>
        <w:ind w:firstLine="36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692140" cy="2630170"/>
            <wp:effectExtent l="19050" t="0" r="381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140" cy="2630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75DA" w:rsidRDefault="003A75DA" w:rsidP="003A75DA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3A75DA" w:rsidRPr="00EF66DF" w:rsidRDefault="003A75DA" w:rsidP="003A75DA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Рисунок 10.18 - Съемка лавы </w:t>
      </w:r>
      <w:proofErr w:type="spellStart"/>
      <w:r w:rsidRPr="00EF66DF">
        <w:rPr>
          <w:color w:val="000000"/>
          <w:sz w:val="28"/>
          <w:szCs w:val="28"/>
        </w:rPr>
        <w:t>дальномерно-ординатным</w:t>
      </w:r>
      <w:proofErr w:type="spellEnd"/>
      <w:r w:rsidRPr="00EF66DF">
        <w:rPr>
          <w:color w:val="000000"/>
          <w:sz w:val="28"/>
          <w:szCs w:val="28"/>
        </w:rPr>
        <w:t xml:space="preserve"> способом</w:t>
      </w:r>
    </w:p>
    <w:p w:rsidR="003A75DA" w:rsidRPr="00EF66DF" w:rsidRDefault="003A75DA" w:rsidP="003A75DA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а - общая схема; б - сетка нитей;</w:t>
      </w:r>
    </w:p>
    <w:p w:rsidR="003A75DA" w:rsidRPr="00EF66DF" w:rsidRDefault="003A75DA" w:rsidP="003A75DA">
      <w:pPr>
        <w:shd w:val="clear" w:color="auto" w:fill="FFFFFF"/>
        <w:ind w:firstLine="360"/>
        <w:jc w:val="both"/>
        <w:rPr>
          <w:sz w:val="28"/>
          <w:szCs w:val="28"/>
          <w:vertAlign w:val="subscript"/>
        </w:rPr>
      </w:pPr>
      <w:proofErr w:type="gramStart"/>
      <w:r w:rsidRPr="00EF66DF">
        <w:rPr>
          <w:color w:val="000000"/>
          <w:sz w:val="28"/>
          <w:szCs w:val="28"/>
        </w:rPr>
        <w:t>в</w:t>
      </w:r>
      <w:proofErr w:type="gramEnd"/>
      <w:r w:rsidRPr="00EF66DF">
        <w:rPr>
          <w:color w:val="000000"/>
          <w:sz w:val="28"/>
          <w:szCs w:val="28"/>
        </w:rPr>
        <w:t xml:space="preserve"> - схема к дальномерному определению </w:t>
      </w:r>
      <w:r w:rsidRPr="00EF66DF">
        <w:rPr>
          <w:color w:val="000000"/>
          <w:sz w:val="28"/>
          <w:szCs w:val="28"/>
          <w:lang w:val="en-US"/>
        </w:rPr>
        <w:t>L</w:t>
      </w:r>
      <w:r w:rsidRPr="00EF66DF">
        <w:rPr>
          <w:color w:val="000000"/>
          <w:sz w:val="28"/>
          <w:szCs w:val="28"/>
          <w:vertAlign w:val="subscript"/>
          <w:lang w:val="en-US"/>
        </w:rPr>
        <w:t>i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  <w:lang w:val="en-US"/>
        </w:rPr>
        <w:t>S</w:t>
      </w:r>
      <w:r w:rsidRPr="00EF66DF">
        <w:rPr>
          <w:color w:val="000000"/>
          <w:sz w:val="28"/>
          <w:szCs w:val="28"/>
          <w:vertAlign w:val="subscript"/>
          <w:lang w:val="en-US"/>
        </w:rPr>
        <w:t>i</w:t>
      </w:r>
    </w:p>
    <w:p w:rsidR="003A75DA" w:rsidRPr="00EF66DF" w:rsidRDefault="003A75DA" w:rsidP="003A75DA">
      <w:pPr>
        <w:shd w:val="clear" w:color="auto" w:fill="FFFFFF"/>
        <w:ind w:firstLine="360"/>
        <w:jc w:val="both"/>
        <w:rPr>
          <w:color w:val="000000"/>
          <w:sz w:val="28"/>
          <w:szCs w:val="28"/>
          <w:lang w:val="ru-MO"/>
        </w:rPr>
      </w:pPr>
    </w:p>
    <w:p w:rsidR="003A75DA" w:rsidRPr="00EF66DF" w:rsidRDefault="003A75DA" w:rsidP="003A75DA">
      <w:pPr>
        <w:pStyle w:val="21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Для работы необходимо изготовить легкую рейку с сантиметровыми делениями </w:t>
      </w:r>
      <w:proofErr w:type="gramStart"/>
      <w:r w:rsidRPr="00EF66DF">
        <w:rPr>
          <w:sz w:val="28"/>
          <w:szCs w:val="28"/>
        </w:rPr>
        <w:t>наподобие</w:t>
      </w:r>
      <w:proofErr w:type="gramEnd"/>
      <w:r w:rsidRPr="00EF66DF">
        <w:rPr>
          <w:sz w:val="28"/>
          <w:szCs w:val="28"/>
        </w:rPr>
        <w:t xml:space="preserve"> нивелирной.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Диафрагму сетки нитей зрительной трубы инструмента следует повер</w:t>
      </w:r>
      <w:r w:rsidRPr="00EF66DF">
        <w:rPr>
          <w:color w:val="000000"/>
          <w:sz w:val="28"/>
          <w:szCs w:val="28"/>
        </w:rPr>
        <w:softHyphen/>
        <w:t>нуть на 90°, чтобы дальномерные нити располагались вертикально (рисунок 10.18,6).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Съемку ведут в следующем порядке. Угломерный инстру</w:t>
      </w:r>
      <w:r w:rsidRPr="00EF66DF">
        <w:rPr>
          <w:color w:val="000000"/>
          <w:sz w:val="28"/>
          <w:szCs w:val="28"/>
        </w:rPr>
        <w:softHyphen/>
        <w:t>мент устанавливают на точке 11. Совмещают нуль лимба с нулем алида</w:t>
      </w:r>
      <w:r w:rsidRPr="00EF66DF">
        <w:rPr>
          <w:color w:val="000000"/>
          <w:sz w:val="28"/>
          <w:szCs w:val="28"/>
        </w:rPr>
        <w:softHyphen/>
        <w:t>ды, зрительную трубу теодолита (угломера) наводят на соседнюю точку 10. Затем зрительной трубой делают визирование вдоль забоя лавы и бе</w:t>
      </w:r>
      <w:r w:rsidRPr="00EF66DF">
        <w:rPr>
          <w:color w:val="000000"/>
          <w:sz w:val="28"/>
          <w:szCs w:val="28"/>
        </w:rPr>
        <w:softHyphen/>
        <w:t xml:space="preserve">рут отсчет по лимбу, равный горизонтальному углу </w:t>
      </w:r>
      <w:r w:rsidRPr="00EF66DF">
        <w:rPr>
          <w:color w:val="000000"/>
          <w:position w:val="-10"/>
          <w:sz w:val="28"/>
          <w:szCs w:val="28"/>
        </w:rPr>
        <w:object w:dxaOrig="240" w:dyaOrig="320">
          <v:shape id="_x0000_i1047" type="#_x0000_t75" style="width:12.15pt;height:15.35pt" o:ole="" fillcolor="window">
            <v:imagedata r:id="rId65" o:title=""/>
          </v:shape>
          <o:OLEObject Type="Embed" ProgID="Equation.3" ShapeID="_x0000_i1047" DrawAspect="Content" ObjectID="_1646144927" r:id="rId66"/>
        </w:object>
      </w:r>
      <w:r w:rsidRPr="00EF66DF">
        <w:rPr>
          <w:color w:val="000000"/>
          <w:sz w:val="28"/>
          <w:szCs w:val="28"/>
        </w:rPr>
        <w:t xml:space="preserve">. Съемщик по этому направлению выставляет в характерных местах лавы при помощи рейки перпендикуляры (ординаты) </w:t>
      </w:r>
      <w:r w:rsidRPr="00EF66DF">
        <w:rPr>
          <w:color w:val="000000"/>
          <w:sz w:val="28"/>
          <w:szCs w:val="28"/>
          <w:lang w:val="en-US"/>
        </w:rPr>
        <w:t>S</w:t>
      </w:r>
      <w:proofErr w:type="spellStart"/>
      <w:r w:rsidRPr="00EF66DF">
        <w:rPr>
          <w:color w:val="000000"/>
          <w:sz w:val="28"/>
          <w:szCs w:val="28"/>
          <w:vertAlign w:val="subscript"/>
          <w:lang w:val="ru-MO"/>
        </w:rPr>
        <w:t>i</w:t>
      </w:r>
      <w:proofErr w:type="spellEnd"/>
      <w:r w:rsidRPr="00EF66DF">
        <w:rPr>
          <w:color w:val="000000"/>
          <w:sz w:val="28"/>
          <w:szCs w:val="28"/>
        </w:rPr>
        <w:t>, делая подсветку рейки в районе визирно</w:t>
      </w:r>
      <w:r w:rsidRPr="00EF66DF">
        <w:rPr>
          <w:color w:val="000000"/>
          <w:sz w:val="28"/>
          <w:szCs w:val="28"/>
        </w:rPr>
        <w:softHyphen/>
        <w:t xml:space="preserve">го луча инструмента. Наблюдатель одновременно с этим определяет две величины: </w:t>
      </w:r>
      <w:r w:rsidRPr="00EF66DF">
        <w:rPr>
          <w:color w:val="000000"/>
          <w:sz w:val="28"/>
          <w:szCs w:val="28"/>
          <w:lang w:val="en-US"/>
        </w:rPr>
        <w:t>L</w:t>
      </w:r>
      <w:proofErr w:type="spellStart"/>
      <w:r w:rsidRPr="00EF66DF">
        <w:rPr>
          <w:color w:val="000000"/>
          <w:sz w:val="28"/>
          <w:szCs w:val="28"/>
          <w:vertAlign w:val="subscript"/>
          <w:lang w:val="ru-MO"/>
        </w:rPr>
        <w:t>i</w:t>
      </w:r>
      <w:proofErr w:type="spellEnd"/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 xml:space="preserve">и </w:t>
      </w:r>
      <w:r w:rsidRPr="00EF66DF">
        <w:rPr>
          <w:color w:val="000000"/>
          <w:sz w:val="28"/>
          <w:szCs w:val="28"/>
          <w:lang w:val="en-US"/>
        </w:rPr>
        <w:t>S</w:t>
      </w:r>
      <w:r w:rsidRPr="00EF66DF">
        <w:rPr>
          <w:color w:val="000000"/>
          <w:sz w:val="28"/>
          <w:szCs w:val="28"/>
          <w:vertAlign w:val="subscript"/>
          <w:lang w:val="en-US"/>
        </w:rPr>
        <w:t>i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>(рисунок 53</w:t>
      </w:r>
      <w:proofErr w:type="gramStart"/>
      <w:r w:rsidRPr="00EF66DF">
        <w:rPr>
          <w:color w:val="000000"/>
          <w:sz w:val="28"/>
          <w:szCs w:val="28"/>
        </w:rPr>
        <w:t>,в</w:t>
      </w:r>
      <w:proofErr w:type="gramEnd"/>
      <w:r w:rsidRPr="00EF66DF">
        <w:rPr>
          <w:color w:val="000000"/>
          <w:sz w:val="28"/>
          <w:szCs w:val="28"/>
        </w:rPr>
        <w:t xml:space="preserve">). Угол наклона </w:t>
      </w:r>
      <w:r w:rsidRPr="00EF66DF">
        <w:rPr>
          <w:color w:val="000000"/>
          <w:position w:val="-6"/>
          <w:sz w:val="28"/>
          <w:szCs w:val="28"/>
        </w:rPr>
        <w:object w:dxaOrig="220" w:dyaOrig="279">
          <v:shape id="_x0000_i1048" type="#_x0000_t75" style="width:11.35pt;height:14.55pt" o:ole="" fillcolor="window">
            <v:imagedata r:id="rId67" o:title=""/>
          </v:shape>
          <o:OLEObject Type="Embed" ProgID="Equation.3" ShapeID="_x0000_i1048" DrawAspect="Content" ObjectID="_1646144928" r:id="rId68"/>
        </w:object>
      </w:r>
      <w:r w:rsidRPr="00EF66DF">
        <w:rPr>
          <w:color w:val="000000"/>
          <w:sz w:val="28"/>
          <w:szCs w:val="28"/>
          <w:vertAlign w:val="subscript"/>
        </w:rPr>
        <w:t>Н</w:t>
      </w:r>
      <w:r w:rsidRPr="00EF66DF">
        <w:rPr>
          <w:color w:val="000000"/>
          <w:sz w:val="28"/>
          <w:szCs w:val="28"/>
        </w:rPr>
        <w:t xml:space="preserve"> визирного луча опре</w:t>
      </w:r>
      <w:r w:rsidRPr="00EF66DF">
        <w:rPr>
          <w:color w:val="000000"/>
          <w:sz w:val="28"/>
          <w:szCs w:val="28"/>
        </w:rPr>
        <w:softHyphen/>
        <w:t>деляется один-два раза на станции.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При длинных лавах в средней их части выставляют дополнительные съемочные точки. В этом случае по лаве прокладывают угломерный ход, но съемку лавы ведут по указанной выше методике.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Забой лавы на план горных работ наносится графически по углам </w:t>
      </w:r>
      <w:r w:rsidRPr="00EF66DF">
        <w:rPr>
          <w:color w:val="000000"/>
          <w:position w:val="-12"/>
          <w:sz w:val="28"/>
          <w:szCs w:val="28"/>
        </w:rPr>
        <w:object w:dxaOrig="279" w:dyaOrig="360">
          <v:shape id="_x0000_i1049" type="#_x0000_t75" style="width:14.55pt;height:17.8pt" o:ole="" fillcolor="window">
            <v:imagedata r:id="rId69" o:title=""/>
          </v:shape>
          <o:OLEObject Type="Embed" ProgID="Equation.3" ShapeID="_x0000_i1049" DrawAspect="Content" ObjectID="_1646144929" r:id="rId70"/>
        </w:object>
      </w:r>
      <w:r w:rsidRPr="00EF66DF">
        <w:rPr>
          <w:color w:val="000000"/>
          <w:sz w:val="28"/>
          <w:szCs w:val="28"/>
        </w:rPr>
        <w:t xml:space="preserve"> и длинам </w:t>
      </w:r>
      <w:r w:rsidRPr="00EF66DF">
        <w:rPr>
          <w:color w:val="000000"/>
          <w:sz w:val="28"/>
          <w:szCs w:val="28"/>
          <w:lang w:val="en-US"/>
        </w:rPr>
        <w:t>L</w:t>
      </w:r>
      <w:proofErr w:type="spellStart"/>
      <w:r w:rsidRPr="00EF66DF">
        <w:rPr>
          <w:color w:val="000000"/>
          <w:sz w:val="28"/>
          <w:szCs w:val="28"/>
          <w:vertAlign w:val="subscript"/>
          <w:lang w:val="ru-MO"/>
        </w:rPr>
        <w:t>i</w:t>
      </w:r>
      <w:proofErr w:type="spellEnd"/>
      <w:r w:rsidRPr="00EF66DF">
        <w:rPr>
          <w:color w:val="000000"/>
          <w:sz w:val="28"/>
          <w:szCs w:val="28"/>
          <w:lang w:val="ru-MO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S</w:t>
      </w:r>
      <w:r w:rsidRPr="00EF66DF">
        <w:rPr>
          <w:color w:val="000000"/>
          <w:sz w:val="28"/>
          <w:szCs w:val="28"/>
          <w:vertAlign w:val="subscript"/>
          <w:lang w:val="en-US"/>
        </w:rPr>
        <w:t>i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>с учетом угла наклона пласта.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Этот способ съемки лав был предложен маркшейдерами Карагандин</w:t>
      </w:r>
      <w:r w:rsidRPr="00EF66DF">
        <w:rPr>
          <w:color w:val="000000"/>
          <w:sz w:val="28"/>
          <w:szCs w:val="28"/>
        </w:rPr>
        <w:softHyphen/>
        <w:t>ского угольного бассейна.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Этот способ съемки лав был предложен маркшейдерами Карагандин</w:t>
      </w:r>
      <w:r w:rsidRPr="00EF66DF">
        <w:rPr>
          <w:color w:val="000000"/>
          <w:sz w:val="28"/>
          <w:szCs w:val="28"/>
        </w:rPr>
        <w:softHyphen/>
        <w:t>ского угольного бассейна.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При камерной системе разработки рудных крутопадающих залежей снизу вверх с </w:t>
      </w:r>
      <w:proofErr w:type="spellStart"/>
      <w:r w:rsidRPr="00EF66DF">
        <w:rPr>
          <w:color w:val="000000"/>
          <w:sz w:val="28"/>
          <w:szCs w:val="28"/>
        </w:rPr>
        <w:t>магазинированием</w:t>
      </w:r>
      <w:proofErr w:type="spellEnd"/>
      <w:r w:rsidRPr="00EF66DF">
        <w:rPr>
          <w:color w:val="000000"/>
          <w:sz w:val="28"/>
          <w:szCs w:val="28"/>
        </w:rPr>
        <w:t xml:space="preserve"> отбитой руды съемку очистного забоя </w:t>
      </w:r>
      <w:r w:rsidRPr="00EF66DF">
        <w:rPr>
          <w:color w:val="000000"/>
          <w:sz w:val="28"/>
          <w:szCs w:val="28"/>
        </w:rPr>
        <w:lastRenderedPageBreak/>
        <w:t>производят путем прокладки буссольного хода между отвесами</w:t>
      </w:r>
      <w:proofErr w:type="gramStart"/>
      <w:r w:rsidRPr="00EF66DF">
        <w:rPr>
          <w:color w:val="000000"/>
          <w:sz w:val="28"/>
          <w:szCs w:val="28"/>
        </w:rPr>
        <w:t xml:space="preserve"> А</w:t>
      </w:r>
      <w:proofErr w:type="gramEnd"/>
      <w:r w:rsidRPr="00EF66DF">
        <w:rPr>
          <w:color w:val="000000"/>
          <w:sz w:val="28"/>
          <w:szCs w:val="28"/>
        </w:rPr>
        <w:t xml:space="preserve"> и В, опущенными с вентиляционного штрека в восстающие, или же с помощью «жезла». Схемы разработки залежи и съемки потолкоуступного забоя по</w:t>
      </w:r>
      <w:r w:rsidRPr="00EF66DF">
        <w:rPr>
          <w:color w:val="000000"/>
          <w:sz w:val="28"/>
          <w:szCs w:val="28"/>
        </w:rPr>
        <w:softHyphen/>
        <w:t xml:space="preserve">казаны на вертикальных разрезах по простиранию и </w:t>
      </w:r>
      <w:proofErr w:type="spellStart"/>
      <w:r w:rsidRPr="00EF66DF">
        <w:rPr>
          <w:color w:val="000000"/>
          <w:sz w:val="28"/>
          <w:szCs w:val="28"/>
        </w:rPr>
        <w:t>вкрест</w:t>
      </w:r>
      <w:proofErr w:type="spellEnd"/>
      <w:r w:rsidRPr="00EF66DF">
        <w:rPr>
          <w:color w:val="000000"/>
          <w:sz w:val="28"/>
          <w:szCs w:val="28"/>
        </w:rPr>
        <w:t xml:space="preserve"> простирания (рисунок 10.19).</w:t>
      </w:r>
    </w:p>
    <w:p w:rsidR="003A75DA" w:rsidRPr="00EF66DF" w:rsidRDefault="003A75DA" w:rsidP="003A75DA">
      <w:pPr>
        <w:shd w:val="clear" w:color="auto" w:fill="FFFFFF"/>
        <w:ind w:firstLine="540"/>
        <w:jc w:val="both"/>
        <w:rPr>
          <w:color w:val="000000"/>
          <w:sz w:val="28"/>
          <w:szCs w:val="28"/>
          <w:lang w:val="ru-MO"/>
        </w:rPr>
      </w:pPr>
      <w:r w:rsidRPr="00EF66DF">
        <w:rPr>
          <w:color w:val="000000"/>
          <w:sz w:val="28"/>
          <w:szCs w:val="28"/>
        </w:rPr>
        <w:t xml:space="preserve">«Жезл» представляет собой деревянный брус длиной </w:t>
      </w:r>
      <w:smartTag w:uri="urn:schemas-microsoft-com:office:smarttags" w:element="metricconverter">
        <w:smartTagPr>
          <w:attr w:name="ProductID" w:val="2 метра"/>
        </w:smartTagPr>
        <w:r w:rsidRPr="00EF66DF">
          <w:rPr>
            <w:color w:val="000000"/>
            <w:sz w:val="28"/>
            <w:szCs w:val="28"/>
          </w:rPr>
          <w:t>2 метра</w:t>
        </w:r>
      </w:smartTag>
      <w:r w:rsidRPr="00EF66DF">
        <w:rPr>
          <w:color w:val="000000"/>
          <w:sz w:val="28"/>
          <w:szCs w:val="28"/>
        </w:rPr>
        <w:t xml:space="preserve"> с деци</w:t>
      </w:r>
      <w:r w:rsidRPr="00EF66DF">
        <w:rPr>
          <w:color w:val="000000"/>
          <w:sz w:val="28"/>
          <w:szCs w:val="28"/>
        </w:rPr>
        <w:softHyphen/>
        <w:t>метровыми делениями, снабженный в середине полукругом и отвесом для установки его в горизонтальное положение. Съемку ведут по боковой по</w:t>
      </w:r>
      <w:r w:rsidRPr="00EF66DF">
        <w:rPr>
          <w:color w:val="000000"/>
          <w:sz w:val="28"/>
          <w:szCs w:val="28"/>
        </w:rPr>
        <w:softHyphen/>
        <w:t xml:space="preserve">верхности залежи путем прокладывания </w:t>
      </w:r>
      <w:proofErr w:type="spellStart"/>
      <w:r w:rsidRPr="00EF66DF">
        <w:rPr>
          <w:color w:val="000000"/>
          <w:sz w:val="28"/>
          <w:szCs w:val="28"/>
        </w:rPr>
        <w:t>двуметровых</w:t>
      </w:r>
      <w:proofErr w:type="spellEnd"/>
      <w:r w:rsidRPr="00EF66DF">
        <w:rPr>
          <w:color w:val="000000"/>
          <w:sz w:val="28"/>
          <w:szCs w:val="28"/>
        </w:rPr>
        <w:t xml:space="preserve"> горизонтальных линий от одного восстающего к другому (от отвеса</w:t>
      </w:r>
      <w:proofErr w:type="gramStart"/>
      <w:r w:rsidRPr="00EF66DF">
        <w:rPr>
          <w:color w:val="000000"/>
          <w:sz w:val="28"/>
          <w:szCs w:val="28"/>
        </w:rPr>
        <w:t xml:space="preserve"> А</w:t>
      </w:r>
      <w:proofErr w:type="gramEnd"/>
      <w:r w:rsidRPr="00EF66DF">
        <w:rPr>
          <w:color w:val="000000"/>
          <w:sz w:val="28"/>
          <w:szCs w:val="28"/>
        </w:rPr>
        <w:t xml:space="preserve"> до отвеса В (рисунок 10.19,а)). От «жезла» измеряют расстояния до забоя.</w:t>
      </w:r>
    </w:p>
    <w:p w:rsidR="003A75DA" w:rsidRPr="00EF66DF" w:rsidRDefault="003A75DA" w:rsidP="003A75DA">
      <w:pPr>
        <w:shd w:val="clear" w:color="auto" w:fill="FFFFFF"/>
        <w:ind w:firstLine="36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4510405" cy="5373370"/>
            <wp:effectExtent l="19050" t="0" r="4445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0405" cy="5373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75DA" w:rsidRDefault="003A75DA" w:rsidP="003A75DA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3A75DA" w:rsidRPr="00EF66DF" w:rsidRDefault="003A75DA" w:rsidP="003A75DA">
      <w:pPr>
        <w:shd w:val="clear" w:color="auto" w:fill="FFFFFF"/>
        <w:ind w:firstLine="36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10.19 - Съемка очистного забоя при разработке</w:t>
      </w:r>
    </w:p>
    <w:p w:rsidR="003A75DA" w:rsidRPr="00EF66DF" w:rsidRDefault="003A75DA" w:rsidP="003A75DA">
      <w:pPr>
        <w:shd w:val="clear" w:color="auto" w:fill="FFFFFF"/>
        <w:ind w:firstLine="36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крутопадающей рудной залежи</w:t>
      </w:r>
    </w:p>
    <w:p w:rsidR="003A75DA" w:rsidRPr="00EF66DF" w:rsidRDefault="003A75DA" w:rsidP="003A75DA">
      <w:pPr>
        <w:shd w:val="clear" w:color="auto" w:fill="FFFFFF"/>
        <w:ind w:firstLine="360"/>
        <w:jc w:val="center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а - «жезлом», </w:t>
      </w:r>
      <w:proofErr w:type="gramStart"/>
      <w:r w:rsidRPr="00EF66DF">
        <w:rPr>
          <w:color w:val="000000"/>
          <w:sz w:val="28"/>
          <w:szCs w:val="28"/>
        </w:rPr>
        <w:t>б</w:t>
      </w:r>
      <w:proofErr w:type="gramEnd"/>
      <w:r w:rsidRPr="00EF66DF">
        <w:rPr>
          <w:color w:val="000000"/>
          <w:sz w:val="28"/>
          <w:szCs w:val="28"/>
        </w:rPr>
        <w:t xml:space="preserve"> - способом перпендикуляров от горизонтальных шнуров</w:t>
      </w:r>
    </w:p>
    <w:p w:rsidR="003A75DA" w:rsidRPr="00EF66DF" w:rsidRDefault="003A75DA" w:rsidP="003A75DA">
      <w:pPr>
        <w:shd w:val="clear" w:color="auto" w:fill="FFFFFF"/>
        <w:ind w:firstLine="360"/>
        <w:jc w:val="both"/>
        <w:rPr>
          <w:color w:val="000000"/>
          <w:sz w:val="28"/>
          <w:szCs w:val="28"/>
          <w:lang w:val="ru-MO"/>
        </w:rPr>
      </w:pPr>
    </w:p>
    <w:p w:rsidR="003A75DA" w:rsidRPr="00EF66DF" w:rsidRDefault="003A75DA" w:rsidP="003A75DA">
      <w:pPr>
        <w:shd w:val="clear" w:color="auto" w:fill="FFFFFF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        </w:t>
      </w:r>
      <w:proofErr w:type="gramStart"/>
      <w:r w:rsidRPr="00EF66DF">
        <w:rPr>
          <w:color w:val="000000"/>
          <w:sz w:val="28"/>
          <w:szCs w:val="28"/>
        </w:rPr>
        <w:t xml:space="preserve">На рисунке 10.19,6 - А, В, С - отвесы, опущенные в восстающие, </w:t>
      </w:r>
      <w:proofErr w:type="spellStart"/>
      <w:r w:rsidRPr="00EF66DF">
        <w:rPr>
          <w:color w:val="000000"/>
          <w:sz w:val="28"/>
          <w:szCs w:val="28"/>
          <w:lang w:val="en-US"/>
        </w:rPr>
        <w:t>a</w:t>
      </w:r>
      <w:proofErr w:type="spellEnd"/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  <w:lang w:val="en-US"/>
        </w:rPr>
        <w:t>O</w:t>
      </w:r>
      <w:r w:rsidRPr="00EF66DF">
        <w:rPr>
          <w:color w:val="000000"/>
          <w:sz w:val="28"/>
          <w:szCs w:val="28"/>
          <w:vertAlign w:val="subscript"/>
        </w:rPr>
        <w:t>1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>и 0</w:t>
      </w:r>
      <w:r w:rsidRPr="00EF66DF">
        <w:rPr>
          <w:color w:val="000000"/>
          <w:sz w:val="28"/>
          <w:szCs w:val="28"/>
          <w:vertAlign w:val="subscript"/>
        </w:rPr>
        <w:t>2</w:t>
      </w:r>
      <w:r w:rsidRPr="00EF66DF">
        <w:rPr>
          <w:color w:val="000000"/>
          <w:sz w:val="28"/>
          <w:szCs w:val="28"/>
        </w:rPr>
        <w:t xml:space="preserve"> -вспомогательные отвесы, опущенные из груди потолкоуступного забоя в </w:t>
      </w:r>
      <w:r w:rsidRPr="00EF66DF">
        <w:rPr>
          <w:color w:val="000000"/>
          <w:sz w:val="28"/>
          <w:szCs w:val="28"/>
        </w:rPr>
        <w:lastRenderedPageBreak/>
        <w:t>ее характерных местах. 1-2, 3-4, 5-6 - горизонтальные шнуры, касающие</w:t>
      </w:r>
      <w:r w:rsidRPr="00EF66DF">
        <w:rPr>
          <w:color w:val="000000"/>
          <w:sz w:val="28"/>
          <w:szCs w:val="28"/>
        </w:rPr>
        <w:softHyphen/>
        <w:t>ся отвесов.</w:t>
      </w:r>
      <w:proofErr w:type="gramEnd"/>
      <w:r w:rsidRPr="00EF66DF">
        <w:rPr>
          <w:color w:val="000000"/>
          <w:sz w:val="28"/>
          <w:szCs w:val="28"/>
        </w:rPr>
        <w:t xml:space="preserve"> Съемка забоя ведется способом перпендикуляров от этих шну</w:t>
      </w:r>
      <w:r w:rsidRPr="00EF66DF">
        <w:rPr>
          <w:color w:val="000000"/>
          <w:sz w:val="28"/>
          <w:szCs w:val="28"/>
        </w:rPr>
        <w:softHyphen/>
        <w:t>ров</w:t>
      </w:r>
    </w:p>
    <w:p w:rsidR="003A75DA" w:rsidRPr="00EF66DF" w:rsidRDefault="003A75DA" w:rsidP="003A75DA">
      <w:pPr>
        <w:pStyle w:val="Normal1"/>
        <w:ind w:right="800"/>
        <w:rPr>
          <w:bCs/>
          <w:color w:val="000000"/>
          <w:sz w:val="28"/>
          <w:szCs w:val="28"/>
          <w:highlight w:val="red"/>
        </w:rPr>
      </w:pPr>
    </w:p>
    <w:p w:rsidR="003A75DA" w:rsidRDefault="003A75DA" w:rsidP="003A75DA">
      <w:pPr>
        <w:pStyle w:val="Normal1"/>
        <w:ind w:right="800" w:firstLine="540"/>
        <w:rPr>
          <w:bCs/>
          <w:caps/>
          <w:color w:val="000000"/>
          <w:sz w:val="28"/>
          <w:szCs w:val="28"/>
        </w:rPr>
      </w:pPr>
    </w:p>
    <w:p w:rsidR="003E62E9" w:rsidRDefault="003E62E9"/>
    <w:sectPr w:rsidR="003E62E9" w:rsidSect="003E62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125665"/>
    <w:multiLevelType w:val="multilevel"/>
    <w:tmpl w:val="2C02B0CC"/>
    <w:lvl w:ilvl="0">
      <w:start w:val="10"/>
      <w:numFmt w:val="decimal"/>
      <w:lvlText w:val="%1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70"/>
        </w:tabs>
        <w:ind w:left="1070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70"/>
        </w:tabs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55"/>
        </w:tabs>
        <w:ind w:left="23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780"/>
        </w:tabs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565"/>
        </w:tabs>
        <w:ind w:left="3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90"/>
        </w:tabs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775"/>
        </w:tabs>
        <w:ind w:left="47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560"/>
        </w:tabs>
        <w:ind w:left="55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3A75DA"/>
    <w:rsid w:val="003A75DA"/>
    <w:rsid w:val="003E62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5D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2">
    <w:name w:val="heading 2"/>
    <w:basedOn w:val="a"/>
    <w:next w:val="a"/>
    <w:link w:val="20"/>
    <w:qFormat/>
    <w:rsid w:val="003A75D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9">
    <w:name w:val="heading 9"/>
    <w:basedOn w:val="a"/>
    <w:next w:val="a"/>
    <w:link w:val="90"/>
    <w:qFormat/>
    <w:rsid w:val="003A75DA"/>
    <w:pPr>
      <w:keepNext/>
      <w:widowControl w:val="0"/>
      <w:shd w:val="clear" w:color="auto" w:fill="FFFFFF"/>
      <w:suppressAutoHyphens w:val="0"/>
      <w:autoSpaceDE w:val="0"/>
      <w:autoSpaceDN w:val="0"/>
      <w:adjustRightInd w:val="0"/>
      <w:outlineLvl w:val="8"/>
    </w:pPr>
    <w:rPr>
      <w:b/>
      <w:bCs/>
      <w:i/>
      <w:iCs/>
      <w:color w:val="000000"/>
      <w:sz w:val="28"/>
      <w:szCs w:val="19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A75DA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90">
    <w:name w:val="Заголовок 9 Знак"/>
    <w:basedOn w:val="a0"/>
    <w:link w:val="9"/>
    <w:rsid w:val="003A75DA"/>
    <w:rPr>
      <w:rFonts w:ascii="Times New Roman" w:eastAsia="Times New Roman" w:hAnsi="Times New Roman" w:cs="Times New Roman"/>
      <w:b/>
      <w:bCs/>
      <w:i/>
      <w:iCs/>
      <w:color w:val="000000"/>
      <w:sz w:val="28"/>
      <w:szCs w:val="19"/>
      <w:shd w:val="clear" w:color="auto" w:fill="FFFFFF"/>
      <w:lang w:eastAsia="ru-RU"/>
    </w:rPr>
  </w:style>
  <w:style w:type="paragraph" w:styleId="21">
    <w:name w:val="Body Text Indent 2"/>
    <w:basedOn w:val="a"/>
    <w:link w:val="22"/>
    <w:rsid w:val="003A75DA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3A75D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23">
    <w:name w:val="Body Text 2"/>
    <w:basedOn w:val="a"/>
    <w:link w:val="24"/>
    <w:rsid w:val="003A75DA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3A75D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ormal1">
    <w:name w:val="Normal1"/>
    <w:rsid w:val="003A75DA"/>
    <w:pPr>
      <w:widowControl w:val="0"/>
      <w:spacing w:after="0" w:line="240" w:lineRule="auto"/>
      <w:ind w:firstLine="3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3A75D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75DA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image" Target="media/image9.png"/><Relationship Id="rId26" Type="http://schemas.openxmlformats.org/officeDocument/2006/relationships/oleObject" Target="embeddings/oleObject7.bin"/><Relationship Id="rId39" Type="http://schemas.openxmlformats.org/officeDocument/2006/relationships/image" Target="media/image23.wmf"/><Relationship Id="rId21" Type="http://schemas.openxmlformats.org/officeDocument/2006/relationships/image" Target="media/image12.png"/><Relationship Id="rId34" Type="http://schemas.openxmlformats.org/officeDocument/2006/relationships/image" Target="media/image20.png"/><Relationship Id="rId42" Type="http://schemas.openxmlformats.org/officeDocument/2006/relationships/image" Target="media/image25.wmf"/><Relationship Id="rId47" Type="http://schemas.openxmlformats.org/officeDocument/2006/relationships/image" Target="media/image28.wmf"/><Relationship Id="rId50" Type="http://schemas.openxmlformats.org/officeDocument/2006/relationships/oleObject" Target="embeddings/oleObject17.bin"/><Relationship Id="rId55" Type="http://schemas.openxmlformats.org/officeDocument/2006/relationships/image" Target="media/image33.wmf"/><Relationship Id="rId63" Type="http://schemas.openxmlformats.org/officeDocument/2006/relationships/image" Target="media/image37.png"/><Relationship Id="rId68" Type="http://schemas.openxmlformats.org/officeDocument/2006/relationships/oleObject" Target="embeddings/oleObject24.bin"/><Relationship Id="rId7" Type="http://schemas.openxmlformats.org/officeDocument/2006/relationships/oleObject" Target="embeddings/oleObject1.bin"/><Relationship Id="rId71" Type="http://schemas.openxmlformats.org/officeDocument/2006/relationships/image" Target="media/image42.png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29" Type="http://schemas.openxmlformats.org/officeDocument/2006/relationships/oleObject" Target="embeddings/oleObject8.bin"/><Relationship Id="rId11" Type="http://schemas.openxmlformats.org/officeDocument/2006/relationships/image" Target="media/image5.wmf"/><Relationship Id="rId24" Type="http://schemas.openxmlformats.org/officeDocument/2006/relationships/oleObject" Target="embeddings/oleObject6.bin"/><Relationship Id="rId32" Type="http://schemas.openxmlformats.org/officeDocument/2006/relationships/image" Target="media/image19.wmf"/><Relationship Id="rId37" Type="http://schemas.openxmlformats.org/officeDocument/2006/relationships/image" Target="media/image22.wmf"/><Relationship Id="rId40" Type="http://schemas.openxmlformats.org/officeDocument/2006/relationships/oleObject" Target="embeddings/oleObject13.bin"/><Relationship Id="rId45" Type="http://schemas.openxmlformats.org/officeDocument/2006/relationships/image" Target="media/image27.wmf"/><Relationship Id="rId53" Type="http://schemas.openxmlformats.org/officeDocument/2006/relationships/image" Target="media/image31.png"/><Relationship Id="rId58" Type="http://schemas.openxmlformats.org/officeDocument/2006/relationships/oleObject" Target="embeddings/oleObject20.bin"/><Relationship Id="rId66" Type="http://schemas.openxmlformats.org/officeDocument/2006/relationships/oleObject" Target="embeddings/oleObject23.bin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23" Type="http://schemas.openxmlformats.org/officeDocument/2006/relationships/image" Target="media/image14.wmf"/><Relationship Id="rId28" Type="http://schemas.openxmlformats.org/officeDocument/2006/relationships/image" Target="media/image17.wmf"/><Relationship Id="rId36" Type="http://schemas.openxmlformats.org/officeDocument/2006/relationships/oleObject" Target="embeddings/oleObject11.bin"/><Relationship Id="rId49" Type="http://schemas.openxmlformats.org/officeDocument/2006/relationships/image" Target="media/image29.wmf"/><Relationship Id="rId57" Type="http://schemas.openxmlformats.org/officeDocument/2006/relationships/image" Target="media/image34.wmf"/><Relationship Id="rId61" Type="http://schemas.openxmlformats.org/officeDocument/2006/relationships/image" Target="media/image36.wmf"/><Relationship Id="rId10" Type="http://schemas.openxmlformats.org/officeDocument/2006/relationships/oleObject" Target="embeddings/oleObject2.bin"/><Relationship Id="rId19" Type="http://schemas.openxmlformats.org/officeDocument/2006/relationships/image" Target="media/image10.png"/><Relationship Id="rId31" Type="http://schemas.openxmlformats.org/officeDocument/2006/relationships/oleObject" Target="embeddings/oleObject9.bin"/><Relationship Id="rId44" Type="http://schemas.openxmlformats.org/officeDocument/2006/relationships/image" Target="media/image26.png"/><Relationship Id="rId52" Type="http://schemas.openxmlformats.org/officeDocument/2006/relationships/oleObject" Target="embeddings/oleObject18.bin"/><Relationship Id="rId60" Type="http://schemas.openxmlformats.org/officeDocument/2006/relationships/oleObject" Target="embeddings/oleObject21.bin"/><Relationship Id="rId65" Type="http://schemas.openxmlformats.org/officeDocument/2006/relationships/image" Target="media/image39.wmf"/><Relationship Id="rId73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Relationship Id="rId22" Type="http://schemas.openxmlformats.org/officeDocument/2006/relationships/image" Target="media/image13.png"/><Relationship Id="rId27" Type="http://schemas.openxmlformats.org/officeDocument/2006/relationships/image" Target="media/image16.png"/><Relationship Id="rId30" Type="http://schemas.openxmlformats.org/officeDocument/2006/relationships/image" Target="media/image18.wmf"/><Relationship Id="rId35" Type="http://schemas.openxmlformats.org/officeDocument/2006/relationships/image" Target="media/image21.wmf"/><Relationship Id="rId43" Type="http://schemas.openxmlformats.org/officeDocument/2006/relationships/oleObject" Target="embeddings/oleObject14.bin"/><Relationship Id="rId48" Type="http://schemas.openxmlformats.org/officeDocument/2006/relationships/oleObject" Target="embeddings/oleObject16.bin"/><Relationship Id="rId56" Type="http://schemas.openxmlformats.org/officeDocument/2006/relationships/oleObject" Target="embeddings/oleObject19.bin"/><Relationship Id="rId64" Type="http://schemas.openxmlformats.org/officeDocument/2006/relationships/image" Target="media/image38.png"/><Relationship Id="rId69" Type="http://schemas.openxmlformats.org/officeDocument/2006/relationships/image" Target="media/image41.wmf"/><Relationship Id="rId8" Type="http://schemas.openxmlformats.org/officeDocument/2006/relationships/image" Target="media/image3.png"/><Relationship Id="rId51" Type="http://schemas.openxmlformats.org/officeDocument/2006/relationships/image" Target="media/image30.wmf"/><Relationship Id="rId72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5.bin"/><Relationship Id="rId25" Type="http://schemas.openxmlformats.org/officeDocument/2006/relationships/image" Target="media/image15.wmf"/><Relationship Id="rId33" Type="http://schemas.openxmlformats.org/officeDocument/2006/relationships/oleObject" Target="embeddings/oleObject10.bin"/><Relationship Id="rId38" Type="http://schemas.openxmlformats.org/officeDocument/2006/relationships/oleObject" Target="embeddings/oleObject12.bin"/><Relationship Id="rId46" Type="http://schemas.openxmlformats.org/officeDocument/2006/relationships/oleObject" Target="embeddings/oleObject15.bin"/><Relationship Id="rId59" Type="http://schemas.openxmlformats.org/officeDocument/2006/relationships/image" Target="media/image35.wmf"/><Relationship Id="rId67" Type="http://schemas.openxmlformats.org/officeDocument/2006/relationships/image" Target="media/image40.wmf"/><Relationship Id="rId20" Type="http://schemas.openxmlformats.org/officeDocument/2006/relationships/image" Target="media/image11.png"/><Relationship Id="rId41" Type="http://schemas.openxmlformats.org/officeDocument/2006/relationships/image" Target="media/image24.png"/><Relationship Id="rId54" Type="http://schemas.openxmlformats.org/officeDocument/2006/relationships/image" Target="media/image32.png"/><Relationship Id="rId62" Type="http://schemas.openxmlformats.org/officeDocument/2006/relationships/oleObject" Target="embeddings/oleObject22.bin"/><Relationship Id="rId70" Type="http://schemas.openxmlformats.org/officeDocument/2006/relationships/oleObject" Target="embeddings/oleObject25.bin"/><Relationship Id="rId1" Type="http://schemas.openxmlformats.org/officeDocument/2006/relationships/numbering" Target="numbering.xml"/><Relationship Id="rId6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3796</Words>
  <Characters>21641</Characters>
  <Application>Microsoft Office Word</Application>
  <DocSecurity>0</DocSecurity>
  <Lines>180</Lines>
  <Paragraphs>50</Paragraphs>
  <ScaleCrop>false</ScaleCrop>
  <Company>RePack by SPecialiST</Company>
  <LinksUpToDate>false</LinksUpToDate>
  <CharactersWithSpaces>25387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2020-03-19T11:41:00Z</dcterms:created>
  <dcterms:modified xsi:type="dcterms:W3CDTF">2020-03-19T11:42:00Z</dcterms:modified>
</cp:coreProperties>
</file>